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D9C" w:rsidRDefault="00EC28FB">
      <w:pPr>
        <w:pStyle w:val="1"/>
        <w:kinsoku/>
        <w:jc w:val="both"/>
        <w:rPr>
          <w:rFonts w:ascii="黑体" w:eastAsia="黑体" w:hAnsi="黑体" w:cs="黑体" w:hint="default"/>
          <w:sz w:val="32"/>
          <w:szCs w:val="32"/>
          <w:lang w:eastAsia="zh-CN"/>
        </w:rPr>
      </w:pPr>
      <w:bookmarkStart w:id="0" w:name="_GoBack"/>
      <w:bookmarkEnd w:id="0"/>
      <w:r>
        <w:rPr>
          <w:rFonts w:ascii="黑体" w:eastAsia="黑体" w:hAnsi="黑体" w:cs="黑体"/>
          <w:sz w:val="32"/>
          <w:szCs w:val="32"/>
          <w:lang w:eastAsia="zh-CN"/>
        </w:rPr>
        <w:t>附件：</w:t>
      </w:r>
    </w:p>
    <w:p w:rsidR="00184D9C" w:rsidRDefault="00184D9C">
      <w:pPr>
        <w:pStyle w:val="a0"/>
        <w:kinsoku/>
        <w:spacing w:after="0" w:line="600" w:lineRule="exact"/>
        <w:rPr>
          <w:rFonts w:ascii="仿宋_GB2312" w:hAnsi="仿宋_GB2312" w:cs="仿宋_GB2312"/>
          <w:szCs w:val="32"/>
          <w:lang w:eastAsia="zh-CN"/>
        </w:rPr>
      </w:pPr>
    </w:p>
    <w:p w:rsidR="00184D9C" w:rsidRDefault="00EC28FB">
      <w:pPr>
        <w:kinsoku/>
        <w:spacing w:line="600" w:lineRule="exact"/>
        <w:jc w:val="center"/>
        <w:rPr>
          <w:rFonts w:ascii="方正小标宋简体" w:eastAsia="方正小标宋简体" w:hAnsi="方正小标宋简体" w:cs="方正小标宋简体"/>
          <w:spacing w:val="-6"/>
          <w:sz w:val="36"/>
          <w:szCs w:val="36"/>
          <w:lang w:eastAsia="zh-CN"/>
        </w:rPr>
      </w:pPr>
      <w:r>
        <w:rPr>
          <w:rFonts w:ascii="方正小标宋简体" w:eastAsia="方正小标宋简体" w:hAnsi="方正小标宋简体" w:cs="方正小标宋简体" w:hint="eastAsia"/>
          <w:spacing w:val="-6"/>
          <w:sz w:val="36"/>
          <w:szCs w:val="36"/>
          <w:lang w:eastAsia="zh-CN"/>
        </w:rPr>
        <w:t>“美丽中国，志愿有我”</w:t>
      </w:r>
      <w:r>
        <w:rPr>
          <w:rFonts w:ascii="方正小标宋简体" w:eastAsia="方正小标宋简体" w:hAnsi="方正小标宋简体" w:cs="方正小标宋简体"/>
          <w:spacing w:val="-6"/>
          <w:sz w:val="36"/>
          <w:szCs w:val="36"/>
          <w:lang w:eastAsia="zh-CN"/>
        </w:rPr>
        <w:t>2026</w:t>
      </w:r>
      <w:r>
        <w:rPr>
          <w:rFonts w:ascii="方正小标宋简体" w:eastAsia="方正小标宋简体" w:hAnsi="方正小标宋简体" w:cs="方正小标宋简体" w:hint="eastAsia"/>
          <w:spacing w:val="-6"/>
          <w:sz w:val="36"/>
          <w:szCs w:val="36"/>
          <w:lang w:eastAsia="zh-CN"/>
        </w:rPr>
        <w:t>年生态环境志愿服务月</w:t>
      </w:r>
    </w:p>
    <w:p w:rsidR="00184D9C" w:rsidRDefault="00EC28FB">
      <w:pPr>
        <w:kinsoku/>
        <w:spacing w:line="600" w:lineRule="exact"/>
        <w:jc w:val="center"/>
        <w:rPr>
          <w:rFonts w:ascii="方正小标宋简体" w:eastAsia="方正小标宋简体" w:hAnsi="方正小标宋简体" w:cs="方正小标宋简体"/>
          <w:sz w:val="36"/>
          <w:szCs w:val="36"/>
          <w:lang w:eastAsia="zh-CN"/>
        </w:rPr>
      </w:pPr>
      <w:r>
        <w:rPr>
          <w:rFonts w:ascii="方正小标宋简体" w:eastAsia="方正小标宋简体" w:hAnsi="方正小标宋简体" w:cs="方正小标宋简体" w:hint="eastAsia"/>
          <w:sz w:val="36"/>
          <w:szCs w:val="36"/>
          <w:lang w:eastAsia="zh-CN"/>
        </w:rPr>
        <w:t>暨生态环境志愿服务交流展示活动方案</w:t>
      </w:r>
    </w:p>
    <w:p w:rsidR="00184D9C" w:rsidRDefault="00184D9C">
      <w:pPr>
        <w:kinsoku/>
        <w:spacing w:line="600" w:lineRule="exact"/>
        <w:ind w:firstLineChars="200" w:firstLine="640"/>
        <w:jc w:val="both"/>
        <w:rPr>
          <w:rFonts w:ascii="仿宋_GB2312" w:eastAsia="仿宋_GB2312" w:hAnsi="仿宋_GB2312" w:cs="仿宋_GB2312"/>
          <w:sz w:val="32"/>
          <w:szCs w:val="32"/>
          <w:lang w:eastAsia="zh-CN"/>
        </w:rPr>
      </w:pP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为深入贯彻落实习近平生态文明思想和习近平总书记关于志愿服务的重要论述精神，根据《“美丽中国，志愿有我”生态环境志愿服务实施方案（</w:t>
      </w:r>
      <w:r>
        <w:rPr>
          <w:rFonts w:ascii="仿宋_GB2312" w:eastAsia="仿宋_GB2312" w:hAnsi="仿宋_GB2312" w:cs="仿宋_GB2312" w:hint="eastAsia"/>
          <w:sz w:val="32"/>
          <w:szCs w:val="32"/>
          <w:lang w:eastAsia="zh-CN"/>
        </w:rPr>
        <w:t>2025</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2027</w:t>
      </w:r>
      <w:r>
        <w:rPr>
          <w:rFonts w:ascii="仿宋_GB2312" w:eastAsia="仿宋_GB2312" w:hAnsi="仿宋_GB2312" w:cs="仿宋_GB2312" w:hint="eastAsia"/>
          <w:sz w:val="32"/>
          <w:szCs w:val="32"/>
          <w:lang w:eastAsia="zh-CN"/>
        </w:rPr>
        <w:t>年）》（以下简称《实施方案》）有关安排，</w:t>
      </w:r>
      <w:r>
        <w:rPr>
          <w:rFonts w:ascii="仿宋_GB2312" w:eastAsia="仿宋_GB2312" w:hAnsi="仿宋_GB2312" w:cs="仿宋_GB2312" w:hint="eastAsia"/>
          <w:sz w:val="32"/>
          <w:szCs w:val="32"/>
          <w:lang w:eastAsia="zh-CN"/>
        </w:rPr>
        <w:t>组织开展</w:t>
      </w:r>
      <w:r>
        <w:rPr>
          <w:rFonts w:ascii="仿宋_GB2312" w:eastAsia="仿宋_GB2312" w:hAnsi="仿宋_GB2312" w:cs="仿宋_GB2312" w:hint="eastAsia"/>
          <w:sz w:val="32"/>
          <w:szCs w:val="32"/>
          <w:lang w:eastAsia="zh-CN"/>
        </w:rPr>
        <w:t>2026</w:t>
      </w:r>
      <w:r>
        <w:rPr>
          <w:rFonts w:ascii="仿宋_GB2312" w:eastAsia="仿宋_GB2312" w:hAnsi="仿宋_GB2312" w:cs="仿宋_GB2312" w:hint="eastAsia"/>
          <w:sz w:val="32"/>
          <w:szCs w:val="32"/>
          <w:lang w:eastAsia="zh-CN"/>
        </w:rPr>
        <w:t>年生态环境志愿服务月暨生态环境志愿服务交流展示活动。活动坚持务实节俭、自愿参与、提质增效原则，统筹开展基层志愿服务实践、项目赛事、交流学习、业务培训，展示生态环境志愿服务成果和风采，培育优质志愿服务项目，进一步提升生态环境志愿服务能力，营造全社会共同参与美丽中国建设的良好氛围。</w:t>
      </w:r>
    </w:p>
    <w:p w:rsidR="00184D9C" w:rsidRDefault="00EC28FB">
      <w:pPr>
        <w:kinsoku/>
        <w:spacing w:line="600" w:lineRule="exact"/>
        <w:ind w:firstLineChars="200" w:firstLine="640"/>
        <w:jc w:val="both"/>
        <w:rPr>
          <w:rFonts w:ascii="黑体" w:eastAsia="黑体" w:hAnsi="黑体" w:cs="黑体"/>
          <w:sz w:val="32"/>
          <w:szCs w:val="32"/>
          <w:lang w:eastAsia="zh-CN"/>
        </w:rPr>
      </w:pPr>
      <w:r>
        <w:rPr>
          <w:rFonts w:ascii="黑体" w:eastAsia="黑体" w:hAnsi="黑体" w:cs="黑体" w:hint="eastAsia"/>
          <w:sz w:val="32"/>
          <w:szCs w:val="32"/>
          <w:lang w:eastAsia="zh-CN"/>
        </w:rPr>
        <w:t>一、活动主题</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美丽中国，志愿有我</w:t>
      </w:r>
    </w:p>
    <w:p w:rsidR="00184D9C" w:rsidRDefault="00EC28FB">
      <w:pPr>
        <w:pStyle w:val="a0"/>
        <w:kinsoku/>
        <w:spacing w:after="0" w:line="600" w:lineRule="exact"/>
        <w:ind w:firstLineChars="200" w:firstLine="640"/>
        <w:jc w:val="both"/>
        <w:rPr>
          <w:rFonts w:ascii="黑体" w:eastAsia="黑体" w:hAnsi="黑体" w:cs="黑体"/>
          <w:sz w:val="32"/>
          <w:szCs w:val="32"/>
          <w:lang w:eastAsia="zh-CN"/>
        </w:rPr>
      </w:pPr>
      <w:r>
        <w:rPr>
          <w:rFonts w:ascii="黑体" w:eastAsia="黑体" w:hAnsi="黑体" w:cs="黑体" w:hint="eastAsia"/>
          <w:sz w:val="32"/>
          <w:szCs w:val="32"/>
          <w:lang w:eastAsia="zh-CN"/>
        </w:rPr>
        <w:t>二、活动时间</w:t>
      </w:r>
    </w:p>
    <w:p w:rsidR="00184D9C" w:rsidRDefault="00EC28FB">
      <w:pPr>
        <w:pStyle w:val="a0"/>
        <w:kinsoku/>
        <w:spacing w:after="0"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生态环境志愿服务月：</w:t>
      </w:r>
      <w:r>
        <w:rPr>
          <w:rFonts w:ascii="仿宋_GB2312" w:eastAsia="仿宋_GB2312" w:hAnsi="仿宋_GB2312" w:cs="仿宋_GB2312" w:hint="eastAsia"/>
          <w:sz w:val="32"/>
          <w:szCs w:val="32"/>
          <w:lang w:eastAsia="zh-CN"/>
        </w:rPr>
        <w:t>2026</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1 -31</w:t>
      </w:r>
      <w:r>
        <w:rPr>
          <w:rFonts w:ascii="仿宋_GB2312" w:eastAsia="仿宋_GB2312" w:hAnsi="仿宋_GB2312" w:cs="仿宋_GB2312" w:hint="eastAsia"/>
          <w:sz w:val="32"/>
          <w:szCs w:val="32"/>
          <w:lang w:eastAsia="zh-CN"/>
        </w:rPr>
        <w:t>日</w:t>
      </w:r>
    </w:p>
    <w:p w:rsidR="00184D9C" w:rsidRDefault="00EC28FB">
      <w:pPr>
        <w:pStyle w:val="a0"/>
        <w:kinsoku/>
        <w:spacing w:after="0" w:line="600" w:lineRule="exact"/>
        <w:ind w:firstLineChars="200" w:firstLine="616"/>
        <w:jc w:val="both"/>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生态环境志愿服务项目大赛路演展示：</w:t>
      </w:r>
      <w:r>
        <w:rPr>
          <w:rFonts w:ascii="仿宋_GB2312" w:eastAsia="仿宋_GB2312" w:hAnsi="仿宋_GB2312" w:cs="仿宋_GB2312" w:hint="eastAsia"/>
          <w:spacing w:val="-6"/>
          <w:sz w:val="32"/>
          <w:szCs w:val="32"/>
          <w:lang w:eastAsia="zh-CN"/>
        </w:rPr>
        <w:t>2026</w:t>
      </w:r>
      <w:r>
        <w:rPr>
          <w:rFonts w:ascii="仿宋_GB2312" w:eastAsia="仿宋_GB2312" w:hAnsi="仿宋_GB2312" w:cs="仿宋_GB2312" w:hint="eastAsia"/>
          <w:spacing w:val="-6"/>
          <w:sz w:val="32"/>
          <w:szCs w:val="32"/>
          <w:lang w:eastAsia="zh-CN"/>
        </w:rPr>
        <w:t>年</w:t>
      </w:r>
      <w:r>
        <w:rPr>
          <w:rFonts w:ascii="仿宋_GB2312" w:eastAsia="仿宋_GB2312" w:hAnsi="仿宋_GB2312" w:cs="仿宋_GB2312" w:hint="eastAsia"/>
          <w:spacing w:val="-6"/>
          <w:sz w:val="32"/>
          <w:szCs w:val="32"/>
          <w:lang w:eastAsia="zh-CN"/>
        </w:rPr>
        <w:t>8</w:t>
      </w:r>
      <w:r>
        <w:rPr>
          <w:rFonts w:ascii="仿宋_GB2312" w:eastAsia="仿宋_GB2312" w:hAnsi="仿宋_GB2312" w:cs="仿宋_GB2312" w:hint="eastAsia"/>
          <w:spacing w:val="-6"/>
          <w:sz w:val="32"/>
          <w:szCs w:val="32"/>
          <w:lang w:eastAsia="zh-CN"/>
        </w:rPr>
        <w:t>月</w:t>
      </w:r>
      <w:r>
        <w:rPr>
          <w:rFonts w:ascii="仿宋_GB2312" w:eastAsia="仿宋_GB2312" w:hAnsi="仿宋_GB2312" w:cs="仿宋_GB2312" w:hint="eastAsia"/>
          <w:spacing w:val="-6"/>
          <w:sz w:val="32"/>
          <w:szCs w:val="32"/>
          <w:lang w:eastAsia="zh-CN"/>
        </w:rPr>
        <w:t>12 -13</w:t>
      </w:r>
      <w:r>
        <w:rPr>
          <w:rFonts w:ascii="仿宋_GB2312" w:eastAsia="仿宋_GB2312" w:hAnsi="仿宋_GB2312" w:cs="仿宋_GB2312" w:hint="eastAsia"/>
          <w:spacing w:val="-6"/>
          <w:sz w:val="32"/>
          <w:szCs w:val="32"/>
          <w:lang w:eastAsia="zh-CN"/>
        </w:rPr>
        <w:t>日</w:t>
      </w:r>
    </w:p>
    <w:p w:rsidR="00184D9C" w:rsidRDefault="00EC28FB">
      <w:pPr>
        <w:pStyle w:val="a0"/>
        <w:kinsoku/>
        <w:spacing w:after="0" w:line="600" w:lineRule="exact"/>
        <w:ind w:firstLineChars="200" w:firstLine="616"/>
        <w:jc w:val="both"/>
        <w:rPr>
          <w:rFonts w:ascii="仿宋_GB2312" w:eastAsia="仿宋_GB2312" w:hAnsi="仿宋_GB2312" w:cs="仿宋_GB2312"/>
          <w:spacing w:val="-6"/>
          <w:sz w:val="32"/>
          <w:szCs w:val="32"/>
          <w:lang w:eastAsia="zh-CN"/>
        </w:rPr>
      </w:pPr>
      <w:r>
        <w:rPr>
          <w:rFonts w:ascii="仿宋_GB2312" w:eastAsia="仿宋_GB2312" w:hAnsi="仿宋_GB2312" w:cs="仿宋_GB2312" w:hint="eastAsia"/>
          <w:spacing w:val="-6"/>
          <w:sz w:val="32"/>
          <w:szCs w:val="32"/>
          <w:lang w:eastAsia="zh-CN"/>
        </w:rPr>
        <w:t>生态环境志愿服务交流培训活动：</w:t>
      </w:r>
      <w:r>
        <w:rPr>
          <w:rFonts w:ascii="仿宋_GB2312" w:eastAsia="仿宋_GB2312" w:hAnsi="仿宋_GB2312" w:cs="仿宋_GB2312" w:hint="eastAsia"/>
          <w:spacing w:val="-6"/>
          <w:sz w:val="32"/>
          <w:szCs w:val="32"/>
          <w:lang w:eastAsia="zh-CN"/>
        </w:rPr>
        <w:t>2026</w:t>
      </w:r>
      <w:r>
        <w:rPr>
          <w:rFonts w:ascii="仿宋_GB2312" w:eastAsia="仿宋_GB2312" w:hAnsi="仿宋_GB2312" w:cs="仿宋_GB2312" w:hint="eastAsia"/>
          <w:spacing w:val="-6"/>
          <w:sz w:val="32"/>
          <w:szCs w:val="32"/>
          <w:lang w:eastAsia="zh-CN"/>
        </w:rPr>
        <w:t>年</w:t>
      </w:r>
      <w:r>
        <w:rPr>
          <w:rFonts w:ascii="仿宋_GB2312" w:eastAsia="仿宋_GB2312" w:hAnsi="仿宋_GB2312" w:cs="仿宋_GB2312" w:hint="eastAsia"/>
          <w:spacing w:val="-6"/>
          <w:sz w:val="32"/>
          <w:szCs w:val="32"/>
          <w:lang w:eastAsia="zh-CN"/>
        </w:rPr>
        <w:t>8</w:t>
      </w:r>
      <w:r>
        <w:rPr>
          <w:rFonts w:ascii="仿宋_GB2312" w:eastAsia="仿宋_GB2312" w:hAnsi="仿宋_GB2312" w:cs="仿宋_GB2312" w:hint="eastAsia"/>
          <w:spacing w:val="-6"/>
          <w:sz w:val="32"/>
          <w:szCs w:val="32"/>
          <w:lang w:eastAsia="zh-CN"/>
        </w:rPr>
        <w:t>月</w:t>
      </w:r>
      <w:r>
        <w:rPr>
          <w:rFonts w:ascii="仿宋_GB2312" w:eastAsia="仿宋_GB2312" w:hAnsi="仿宋_GB2312" w:cs="仿宋_GB2312" w:hint="eastAsia"/>
          <w:spacing w:val="-6"/>
          <w:sz w:val="32"/>
          <w:szCs w:val="32"/>
          <w:lang w:eastAsia="zh-CN"/>
        </w:rPr>
        <w:t xml:space="preserve">30 </w:t>
      </w:r>
      <w:r>
        <w:rPr>
          <w:rFonts w:ascii="仿宋_GB2312" w:eastAsia="仿宋_GB2312" w:hAnsi="仿宋_GB2312" w:cs="仿宋_GB2312" w:hint="eastAsia"/>
          <w:spacing w:val="-6"/>
          <w:sz w:val="32"/>
          <w:szCs w:val="32"/>
          <w:lang w:eastAsia="zh-CN"/>
        </w:rPr>
        <w:t>-31</w:t>
      </w:r>
      <w:r>
        <w:rPr>
          <w:rFonts w:ascii="仿宋_GB2312" w:eastAsia="仿宋_GB2312" w:hAnsi="仿宋_GB2312" w:cs="仿宋_GB2312" w:hint="eastAsia"/>
          <w:spacing w:val="-6"/>
          <w:sz w:val="32"/>
          <w:szCs w:val="32"/>
          <w:lang w:eastAsia="zh-CN"/>
        </w:rPr>
        <w:t>日</w:t>
      </w:r>
    </w:p>
    <w:p w:rsidR="00184D9C" w:rsidRDefault="00EC28FB">
      <w:pPr>
        <w:pStyle w:val="a0"/>
        <w:kinsoku/>
        <w:spacing w:after="0" w:line="600" w:lineRule="exact"/>
        <w:ind w:firstLineChars="200" w:firstLine="640"/>
        <w:jc w:val="both"/>
        <w:rPr>
          <w:rFonts w:ascii="黑体" w:eastAsia="黑体" w:hAnsi="黑体" w:cs="黑体"/>
          <w:sz w:val="32"/>
          <w:szCs w:val="32"/>
          <w:lang w:eastAsia="zh-CN"/>
        </w:rPr>
      </w:pPr>
      <w:r>
        <w:rPr>
          <w:rFonts w:ascii="黑体" w:eastAsia="黑体" w:hAnsi="黑体" w:cs="黑体" w:hint="eastAsia"/>
          <w:sz w:val="32"/>
          <w:szCs w:val="32"/>
          <w:lang w:eastAsia="zh-CN"/>
        </w:rPr>
        <w:t>三、组织单位</w:t>
      </w:r>
    </w:p>
    <w:p w:rsidR="00184D9C" w:rsidRDefault="00EC28FB">
      <w:pPr>
        <w:kinsoku/>
        <w:spacing w:line="600" w:lineRule="exact"/>
        <w:ind w:firstLineChars="200" w:firstLine="643"/>
        <w:jc w:val="both"/>
        <w:rPr>
          <w:rFonts w:ascii="楷体_GB2312" w:eastAsia="楷体_GB2312" w:hAnsi="楷体_GB2312" w:cs="楷体_GB2312"/>
          <w:b/>
          <w:bCs/>
          <w:sz w:val="32"/>
          <w:szCs w:val="32"/>
          <w:lang w:eastAsia="zh-CN"/>
        </w:rPr>
      </w:pPr>
      <w:r>
        <w:rPr>
          <w:rFonts w:ascii="楷体_GB2312" w:eastAsia="楷体_GB2312" w:hAnsi="楷体_GB2312" w:cs="楷体_GB2312" w:hint="eastAsia"/>
          <w:b/>
          <w:bCs/>
          <w:sz w:val="32"/>
          <w:szCs w:val="32"/>
          <w:lang w:eastAsia="zh-CN"/>
        </w:rPr>
        <w:t>（一）指导单位</w:t>
      </w:r>
    </w:p>
    <w:p w:rsidR="00184D9C" w:rsidRDefault="00EC28FB">
      <w:pPr>
        <w:numPr>
          <w:ilvl w:val="255"/>
          <w:numId w:val="0"/>
        </w:num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生态环境部宣传教育司、中央社会工作部五局、共青团中央社会联络部</w:t>
      </w:r>
    </w:p>
    <w:p w:rsidR="00184D9C" w:rsidRDefault="00EC28FB">
      <w:pPr>
        <w:kinsoku/>
        <w:spacing w:line="600" w:lineRule="exact"/>
        <w:ind w:firstLineChars="200" w:firstLine="643"/>
        <w:jc w:val="both"/>
        <w:rPr>
          <w:rFonts w:ascii="楷体_GB2312" w:eastAsia="楷体_GB2312" w:hAnsi="楷体_GB2312" w:cs="楷体_GB2312"/>
          <w:b/>
          <w:bCs/>
          <w:sz w:val="32"/>
          <w:szCs w:val="32"/>
          <w:lang w:eastAsia="zh-CN"/>
        </w:rPr>
      </w:pPr>
      <w:r>
        <w:rPr>
          <w:rFonts w:ascii="楷体_GB2312" w:eastAsia="楷体_GB2312" w:hAnsi="楷体_GB2312" w:cs="楷体_GB2312" w:hint="eastAsia"/>
          <w:b/>
          <w:bCs/>
          <w:sz w:val="32"/>
          <w:szCs w:val="32"/>
          <w:lang w:eastAsia="zh-CN"/>
        </w:rPr>
        <w:t>（二）主办单位</w:t>
      </w:r>
    </w:p>
    <w:p w:rsidR="00184D9C" w:rsidRDefault="00EC28FB">
      <w:pPr>
        <w:numPr>
          <w:ilvl w:val="255"/>
          <w:numId w:val="0"/>
        </w:num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生态环境部宣传教育中心、中央社会工作部志愿服务促进中心、共青团中央青年志愿者行动指导中心</w:t>
      </w:r>
    </w:p>
    <w:p w:rsidR="00184D9C" w:rsidRDefault="00EC28FB">
      <w:pPr>
        <w:kinsoku/>
        <w:spacing w:line="600" w:lineRule="exact"/>
        <w:ind w:firstLineChars="200" w:firstLine="643"/>
        <w:jc w:val="both"/>
        <w:rPr>
          <w:rFonts w:ascii="楷体_GB2312" w:eastAsia="楷体_GB2312" w:hAnsi="楷体_GB2312" w:cs="楷体_GB2312"/>
          <w:b/>
          <w:bCs/>
          <w:sz w:val="32"/>
          <w:szCs w:val="32"/>
          <w:lang w:eastAsia="zh-CN"/>
        </w:rPr>
      </w:pPr>
      <w:r>
        <w:rPr>
          <w:rFonts w:ascii="楷体_GB2312" w:eastAsia="楷体_GB2312" w:hAnsi="楷体_GB2312" w:cs="楷体_GB2312" w:hint="eastAsia"/>
          <w:b/>
          <w:bCs/>
          <w:sz w:val="32"/>
          <w:szCs w:val="32"/>
          <w:lang w:eastAsia="zh-CN"/>
        </w:rPr>
        <w:t>（三）协办单位</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全国各省（区、市）和新疆生产建设兵团生态环境部门</w:t>
      </w:r>
    </w:p>
    <w:p w:rsidR="00184D9C" w:rsidRDefault="00EC28FB">
      <w:pPr>
        <w:kinsoku/>
        <w:spacing w:line="600" w:lineRule="exact"/>
        <w:ind w:firstLineChars="200" w:firstLine="643"/>
        <w:jc w:val="both"/>
        <w:rPr>
          <w:rFonts w:ascii="楷体_GB2312" w:eastAsia="楷体_GB2312" w:hAnsi="楷体_GB2312" w:cs="楷体_GB2312"/>
          <w:b/>
          <w:bCs/>
          <w:sz w:val="32"/>
          <w:szCs w:val="32"/>
          <w:lang w:eastAsia="zh-CN"/>
        </w:rPr>
      </w:pPr>
      <w:r>
        <w:rPr>
          <w:rFonts w:ascii="楷体_GB2312" w:eastAsia="楷体_GB2312" w:hAnsi="楷体_GB2312" w:cs="楷体_GB2312" w:hint="eastAsia"/>
          <w:b/>
          <w:bCs/>
          <w:sz w:val="32"/>
          <w:szCs w:val="32"/>
          <w:lang w:eastAsia="zh-CN"/>
        </w:rPr>
        <w:t>（四）支持单位</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中国环境报社、《中国志愿》杂志社、中华环境保护基金会</w:t>
      </w:r>
    </w:p>
    <w:p w:rsidR="00184D9C" w:rsidRDefault="00EC28FB">
      <w:pPr>
        <w:pStyle w:val="a0"/>
        <w:kinsoku/>
        <w:spacing w:after="0" w:line="600" w:lineRule="exact"/>
        <w:ind w:firstLineChars="200" w:firstLine="640"/>
        <w:jc w:val="both"/>
        <w:rPr>
          <w:rFonts w:ascii="黑体" w:eastAsia="黑体" w:hAnsi="黑体" w:cs="黑体"/>
          <w:sz w:val="32"/>
          <w:szCs w:val="32"/>
          <w:lang w:eastAsia="zh-CN"/>
        </w:rPr>
      </w:pPr>
      <w:r>
        <w:rPr>
          <w:rFonts w:ascii="黑体" w:eastAsia="黑体" w:hAnsi="黑体" w:cs="黑体" w:hint="eastAsia"/>
          <w:sz w:val="32"/>
          <w:szCs w:val="32"/>
          <w:lang w:eastAsia="zh-CN"/>
        </w:rPr>
        <w:t>四、活动内容</w:t>
      </w:r>
    </w:p>
    <w:p w:rsidR="00184D9C" w:rsidRDefault="00EC28FB">
      <w:pPr>
        <w:kinsoku/>
        <w:spacing w:line="600" w:lineRule="exact"/>
        <w:ind w:firstLineChars="200" w:firstLine="643"/>
        <w:jc w:val="both"/>
        <w:rPr>
          <w:rFonts w:ascii="楷体_GB2312" w:eastAsia="楷体_GB2312" w:hAnsi="楷体_GB2312" w:cs="楷体_GB2312"/>
          <w:b/>
          <w:bCs/>
          <w:sz w:val="32"/>
          <w:szCs w:val="32"/>
          <w:lang w:eastAsia="zh-CN"/>
        </w:rPr>
      </w:pPr>
      <w:r>
        <w:rPr>
          <w:rFonts w:ascii="楷体_GB2312" w:eastAsia="楷体_GB2312" w:hAnsi="楷体_GB2312" w:cs="楷体_GB2312" w:hint="eastAsia"/>
          <w:b/>
          <w:bCs/>
          <w:sz w:val="32"/>
          <w:szCs w:val="32"/>
          <w:lang w:eastAsia="zh-CN"/>
        </w:rPr>
        <w:t>（一）生态环境志愿服务月</w:t>
      </w:r>
    </w:p>
    <w:p w:rsidR="00184D9C" w:rsidRDefault="00EC28FB">
      <w:pPr>
        <w:kinsoku/>
        <w:spacing w:line="600" w:lineRule="exact"/>
        <w:ind w:firstLineChars="200" w:firstLine="643"/>
        <w:jc w:val="both"/>
        <w:rPr>
          <w:rFonts w:ascii="仿宋_GB2312" w:eastAsia="仿宋_GB2312" w:hAnsi="仿宋_GB2312" w:cs="仿宋_GB2312"/>
          <w:b/>
          <w:bCs/>
          <w:sz w:val="32"/>
          <w:szCs w:val="32"/>
          <w:lang w:eastAsia="zh-CN"/>
        </w:rPr>
      </w:pPr>
      <w:r>
        <w:rPr>
          <w:rFonts w:ascii="仿宋_GB2312" w:eastAsia="仿宋_GB2312" w:hAnsi="仿宋_GB2312" w:cs="仿宋_GB2312" w:hint="eastAsia"/>
          <w:b/>
          <w:bCs/>
          <w:sz w:val="32"/>
          <w:szCs w:val="32"/>
          <w:lang w:eastAsia="zh-CN"/>
        </w:rPr>
        <w:t>1.</w:t>
      </w:r>
      <w:r>
        <w:rPr>
          <w:rFonts w:ascii="仿宋_GB2312" w:eastAsia="仿宋_GB2312" w:hAnsi="仿宋_GB2312" w:cs="仿宋_GB2312" w:hint="eastAsia"/>
          <w:b/>
          <w:bCs/>
          <w:sz w:val="32"/>
          <w:szCs w:val="32"/>
          <w:lang w:eastAsia="zh-CN"/>
        </w:rPr>
        <w:t>开展志愿服务实践</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各地生态环境部门牵头，组织动员党政机关、企事业单位、志愿服务组织等，对照《实施方案》部署的</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个品牌项目和</w:t>
      </w: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个专项试点，聚焦本地生态环境保护重点工作和群众关心的突出生态环境问题，因地制宜开展形式多样的生态环境志愿服务活动。</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鼓励各地梳理汇总所在区域计划开展的志愿服务活动，形成志愿服务月活动清单（模板见附表）并对外发布，为公众参与志愿服务提供岗位和机会。</w:t>
      </w:r>
    </w:p>
    <w:p w:rsidR="00184D9C" w:rsidRDefault="00EC28FB">
      <w:pPr>
        <w:pStyle w:val="CharCharCharCharCharCharCharCharChar1Char"/>
        <w:kinsoku/>
        <w:spacing w:line="600" w:lineRule="exact"/>
        <w:ind w:firstLineChars="200" w:firstLine="643"/>
        <w:jc w:val="both"/>
        <w:rPr>
          <w:rFonts w:ascii="仿宋_GB2312" w:eastAsia="仿宋_GB2312" w:hAnsi="仿宋_GB2312" w:cs="仿宋_GB2312"/>
          <w:b/>
          <w:bCs/>
          <w:sz w:val="32"/>
          <w:szCs w:val="32"/>
          <w:lang w:eastAsia="zh-CN"/>
        </w:rPr>
      </w:pPr>
      <w:r>
        <w:rPr>
          <w:rFonts w:ascii="仿宋_GB2312" w:eastAsia="仿宋_GB2312" w:hAnsi="仿宋_GB2312" w:cs="仿宋_GB2312" w:hint="eastAsia"/>
          <w:b/>
          <w:bCs/>
          <w:sz w:val="32"/>
          <w:szCs w:val="32"/>
          <w:lang w:eastAsia="zh-CN"/>
        </w:rPr>
        <w:t>2.</w:t>
      </w:r>
      <w:r>
        <w:rPr>
          <w:rFonts w:ascii="仿宋_GB2312" w:eastAsia="仿宋_GB2312" w:hAnsi="仿宋_GB2312" w:cs="仿宋_GB2312" w:hint="eastAsia"/>
          <w:b/>
          <w:bCs/>
          <w:sz w:val="32"/>
          <w:szCs w:val="32"/>
          <w:lang w:eastAsia="zh-CN"/>
        </w:rPr>
        <w:t>提供专业指导支持</w:t>
      </w:r>
    </w:p>
    <w:p w:rsidR="00184D9C" w:rsidRDefault="00EC28FB">
      <w:pPr>
        <w:pStyle w:val="CharCharCharCharCharCharCharCharChar1Cha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为提高各地志愿服务专业化水平，推动各地志愿服务规范提质，志愿服务月期间，活动主办单位将为各地提供线上答疑、推荐指导专家等技术指导支持，并</w:t>
      </w:r>
      <w:r>
        <w:rPr>
          <w:rFonts w:ascii="仿宋_GB2312" w:eastAsia="仿宋_GB2312" w:hAnsi="仿宋_GB2312" w:cs="仿宋_GB2312" w:hint="eastAsia"/>
          <w:sz w:val="32"/>
          <w:szCs w:val="32"/>
          <w:lang w:eastAsia="zh-CN"/>
        </w:rPr>
        <w:t>择优遴选特色活动进行现场指导。</w:t>
      </w:r>
    </w:p>
    <w:p w:rsidR="00184D9C" w:rsidRDefault="00EC28FB">
      <w:pPr>
        <w:kinsoku/>
        <w:spacing w:line="600" w:lineRule="exact"/>
        <w:ind w:firstLineChars="200" w:firstLine="643"/>
        <w:jc w:val="both"/>
        <w:rPr>
          <w:rFonts w:ascii="楷体_GB2312" w:eastAsia="楷体_GB2312" w:hAnsi="楷体_GB2312" w:cs="楷体_GB2312"/>
          <w:b/>
          <w:bCs/>
          <w:sz w:val="32"/>
          <w:szCs w:val="32"/>
          <w:lang w:eastAsia="zh-CN"/>
        </w:rPr>
      </w:pPr>
      <w:r>
        <w:rPr>
          <w:rFonts w:ascii="楷体_GB2312" w:eastAsia="楷体_GB2312" w:hAnsi="楷体_GB2312" w:cs="楷体_GB2312" w:hint="eastAsia"/>
          <w:b/>
          <w:bCs/>
          <w:sz w:val="32"/>
          <w:szCs w:val="32"/>
          <w:lang w:eastAsia="zh-CN"/>
        </w:rPr>
        <w:t>（二）生态环境志愿服务交流展示活动</w:t>
      </w:r>
    </w:p>
    <w:p w:rsidR="00184D9C" w:rsidRDefault="00EC28FB">
      <w:pPr>
        <w:kinsoku/>
        <w:spacing w:line="600" w:lineRule="exact"/>
        <w:ind w:firstLineChars="200" w:firstLine="643"/>
        <w:jc w:val="both"/>
        <w:rPr>
          <w:rFonts w:ascii="仿宋_GB2312" w:eastAsia="仿宋_GB2312" w:hAnsi="仿宋_GB2312" w:cs="仿宋_GB2312"/>
          <w:b/>
          <w:bCs/>
          <w:sz w:val="32"/>
          <w:szCs w:val="32"/>
          <w:lang w:eastAsia="zh-CN"/>
        </w:rPr>
      </w:pPr>
      <w:r>
        <w:rPr>
          <w:rFonts w:ascii="仿宋_GB2312" w:eastAsia="仿宋_GB2312" w:hAnsi="仿宋_GB2312" w:cs="仿宋_GB2312" w:hint="eastAsia"/>
          <w:b/>
          <w:bCs/>
          <w:sz w:val="32"/>
          <w:szCs w:val="32"/>
          <w:lang w:eastAsia="zh-CN"/>
        </w:rPr>
        <w:t>1.</w:t>
      </w:r>
      <w:r>
        <w:rPr>
          <w:rFonts w:ascii="仿宋_GB2312" w:eastAsia="仿宋_GB2312" w:hAnsi="仿宋_GB2312" w:cs="仿宋_GB2312" w:hint="eastAsia"/>
          <w:b/>
          <w:bCs/>
          <w:sz w:val="32"/>
          <w:szCs w:val="32"/>
          <w:lang w:eastAsia="zh-CN"/>
        </w:rPr>
        <w:t>生态环境志愿服务项目大赛路演展示（</w:t>
      </w:r>
      <w:r>
        <w:rPr>
          <w:rFonts w:ascii="仿宋_GB2312" w:eastAsia="仿宋_GB2312" w:hAnsi="仿宋_GB2312" w:cs="仿宋_GB2312" w:hint="eastAsia"/>
          <w:b/>
          <w:bCs/>
          <w:sz w:val="32"/>
          <w:szCs w:val="32"/>
          <w:lang w:eastAsia="zh-CN"/>
        </w:rPr>
        <w:t>8</w:t>
      </w:r>
      <w:r>
        <w:rPr>
          <w:rFonts w:ascii="仿宋_GB2312" w:eastAsia="仿宋_GB2312" w:hAnsi="仿宋_GB2312" w:cs="仿宋_GB2312" w:hint="eastAsia"/>
          <w:b/>
          <w:bCs/>
          <w:sz w:val="32"/>
          <w:szCs w:val="32"/>
          <w:lang w:eastAsia="zh-CN"/>
        </w:rPr>
        <w:t>月</w:t>
      </w:r>
      <w:r>
        <w:rPr>
          <w:rFonts w:ascii="仿宋_GB2312" w:eastAsia="仿宋_GB2312" w:hAnsi="仿宋_GB2312" w:cs="仿宋_GB2312" w:hint="eastAsia"/>
          <w:b/>
          <w:bCs/>
          <w:sz w:val="32"/>
          <w:szCs w:val="32"/>
          <w:lang w:eastAsia="zh-CN"/>
        </w:rPr>
        <w:t>12 -13</w:t>
      </w:r>
      <w:r>
        <w:rPr>
          <w:rFonts w:ascii="仿宋_GB2312" w:eastAsia="仿宋_GB2312" w:hAnsi="仿宋_GB2312" w:cs="仿宋_GB2312" w:hint="eastAsia"/>
          <w:b/>
          <w:bCs/>
          <w:sz w:val="32"/>
          <w:szCs w:val="32"/>
          <w:lang w:eastAsia="zh-CN"/>
        </w:rPr>
        <w:t>日）</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日组织入围团队线上集中抽签。</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13</w:t>
      </w:r>
      <w:r>
        <w:rPr>
          <w:rFonts w:ascii="仿宋_GB2312" w:eastAsia="仿宋_GB2312" w:hAnsi="仿宋_GB2312" w:cs="仿宋_GB2312" w:hint="eastAsia"/>
          <w:sz w:val="32"/>
          <w:szCs w:val="32"/>
          <w:lang w:eastAsia="zh-CN"/>
        </w:rPr>
        <w:t>日全天举办首届“美丽中国，志愿有我”生态环境志愿服务项目大赛全国总决赛线上路演展示。入围项目按抽签顺序依次通过腾讯会议线上展示，评委现场打分。活动由项目大赛监督委员会全程监督。</w:t>
      </w:r>
    </w:p>
    <w:p w:rsidR="00184D9C" w:rsidRDefault="00EC28FB">
      <w:pPr>
        <w:kinsoku/>
        <w:spacing w:line="600" w:lineRule="exact"/>
        <w:ind w:firstLineChars="200" w:firstLine="643"/>
        <w:jc w:val="both"/>
        <w:rPr>
          <w:rFonts w:ascii="仿宋_GB2312" w:eastAsia="仿宋_GB2312" w:hAnsi="仿宋_GB2312" w:cs="仿宋_GB2312"/>
          <w:b/>
          <w:bCs/>
          <w:sz w:val="32"/>
          <w:szCs w:val="32"/>
          <w:lang w:eastAsia="zh-CN"/>
        </w:rPr>
      </w:pPr>
      <w:r>
        <w:rPr>
          <w:rFonts w:ascii="仿宋_GB2312" w:eastAsia="仿宋_GB2312" w:hAnsi="仿宋_GB2312" w:cs="仿宋_GB2312" w:hint="eastAsia"/>
          <w:b/>
          <w:bCs/>
          <w:sz w:val="32"/>
          <w:szCs w:val="32"/>
          <w:lang w:eastAsia="zh-CN"/>
        </w:rPr>
        <w:t>2.</w:t>
      </w:r>
      <w:r>
        <w:rPr>
          <w:rFonts w:ascii="仿宋_GB2312" w:eastAsia="仿宋_GB2312" w:hAnsi="仿宋_GB2312" w:cs="仿宋_GB2312" w:hint="eastAsia"/>
          <w:b/>
          <w:bCs/>
          <w:sz w:val="32"/>
          <w:szCs w:val="32"/>
          <w:lang w:eastAsia="zh-CN"/>
        </w:rPr>
        <w:t>交流活动（</w:t>
      </w:r>
      <w:r>
        <w:rPr>
          <w:rFonts w:ascii="仿宋_GB2312" w:eastAsia="仿宋_GB2312" w:hAnsi="仿宋_GB2312" w:cs="仿宋_GB2312" w:hint="eastAsia"/>
          <w:b/>
          <w:bCs/>
          <w:sz w:val="32"/>
          <w:szCs w:val="32"/>
          <w:lang w:eastAsia="zh-CN"/>
        </w:rPr>
        <w:t>8</w:t>
      </w:r>
      <w:r>
        <w:rPr>
          <w:rFonts w:ascii="仿宋_GB2312" w:eastAsia="仿宋_GB2312" w:hAnsi="仿宋_GB2312" w:cs="仿宋_GB2312" w:hint="eastAsia"/>
          <w:b/>
          <w:bCs/>
          <w:sz w:val="32"/>
          <w:szCs w:val="32"/>
          <w:lang w:eastAsia="zh-CN"/>
        </w:rPr>
        <w:t>月</w:t>
      </w:r>
      <w:r>
        <w:rPr>
          <w:rFonts w:ascii="仿宋_GB2312" w:eastAsia="仿宋_GB2312" w:hAnsi="仿宋_GB2312" w:cs="仿宋_GB2312" w:hint="eastAsia"/>
          <w:b/>
          <w:bCs/>
          <w:sz w:val="32"/>
          <w:szCs w:val="32"/>
          <w:lang w:eastAsia="zh-CN"/>
        </w:rPr>
        <w:t>31</w:t>
      </w:r>
      <w:r>
        <w:rPr>
          <w:rFonts w:ascii="仿宋_GB2312" w:eastAsia="仿宋_GB2312" w:hAnsi="仿宋_GB2312" w:cs="仿宋_GB2312" w:hint="eastAsia"/>
          <w:b/>
          <w:bCs/>
          <w:sz w:val="32"/>
          <w:szCs w:val="32"/>
          <w:lang w:eastAsia="zh-CN"/>
        </w:rPr>
        <w:t>日上午）</w:t>
      </w:r>
    </w:p>
    <w:p w:rsidR="00184D9C" w:rsidRDefault="00EC28FB">
      <w:pPr>
        <w:kinsoku/>
        <w:spacing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活动拟邀请生态环境部、中央社会工作部、共青团中央相关部门负责同志致辞讲话。主要议程：为项目大赛获奖代表颁奖；十佳生态环境志愿者代表</w:t>
      </w:r>
      <w:r>
        <w:rPr>
          <w:rFonts w:ascii="仿宋_GB2312" w:eastAsia="仿宋_GB2312" w:hAnsi="仿宋_GB2312" w:cs="仿宋_GB2312" w:hint="eastAsia"/>
          <w:sz w:val="32"/>
          <w:szCs w:val="32"/>
          <w:lang w:eastAsia="zh-CN"/>
        </w:rPr>
        <w:t>、企业志愿者代表、青年代表等讲述志愿服务故事；发布</w:t>
      </w:r>
      <w:r>
        <w:rPr>
          <w:rFonts w:ascii="仿宋_GB2312" w:eastAsia="仿宋_GB2312" w:hAnsi="仿宋_GB2312" w:cs="仿宋_GB2312" w:hint="eastAsia"/>
          <w:sz w:val="32"/>
          <w:szCs w:val="32"/>
          <w:lang w:eastAsia="zh-CN"/>
        </w:rPr>
        <w:t>2026</w:t>
      </w:r>
      <w:r>
        <w:rPr>
          <w:rFonts w:ascii="仿宋_GB2312" w:eastAsia="仿宋_GB2312" w:hAnsi="仿宋_GB2312" w:cs="仿宋_GB2312" w:hint="eastAsia"/>
          <w:sz w:val="32"/>
          <w:szCs w:val="32"/>
          <w:lang w:eastAsia="zh-CN"/>
        </w:rPr>
        <w:t>年生态环境志愿服务场地资源名录；生态环境志愿者宣誓仪式。</w:t>
      </w:r>
    </w:p>
    <w:p w:rsidR="00184D9C" w:rsidRDefault="00EC28FB">
      <w:pPr>
        <w:kinsoku/>
        <w:spacing w:line="600" w:lineRule="exact"/>
        <w:ind w:firstLineChars="200" w:firstLine="643"/>
        <w:jc w:val="both"/>
        <w:rPr>
          <w:rFonts w:ascii="仿宋_GB2312" w:eastAsia="仿宋_GB2312" w:hAnsi="仿宋_GB2312" w:cs="仿宋_GB2312"/>
          <w:b/>
          <w:bCs/>
          <w:sz w:val="32"/>
          <w:szCs w:val="32"/>
          <w:lang w:eastAsia="zh-CN"/>
        </w:rPr>
      </w:pPr>
      <w:r>
        <w:rPr>
          <w:rFonts w:ascii="仿宋_GB2312" w:eastAsia="仿宋_GB2312" w:hAnsi="仿宋_GB2312" w:cs="仿宋_GB2312" w:hint="eastAsia"/>
          <w:b/>
          <w:bCs/>
          <w:sz w:val="32"/>
          <w:szCs w:val="32"/>
          <w:lang w:eastAsia="zh-CN"/>
        </w:rPr>
        <w:t>3.</w:t>
      </w:r>
      <w:r>
        <w:rPr>
          <w:rFonts w:ascii="仿宋_GB2312" w:eastAsia="仿宋_GB2312" w:hAnsi="仿宋_GB2312" w:cs="仿宋_GB2312" w:hint="eastAsia"/>
          <w:b/>
          <w:bCs/>
          <w:sz w:val="32"/>
          <w:szCs w:val="32"/>
          <w:lang w:eastAsia="zh-CN"/>
        </w:rPr>
        <w:t>业务培训（</w:t>
      </w:r>
      <w:r>
        <w:rPr>
          <w:rFonts w:ascii="仿宋_GB2312" w:eastAsia="仿宋_GB2312" w:hAnsi="仿宋_GB2312" w:cs="仿宋_GB2312" w:hint="eastAsia"/>
          <w:b/>
          <w:bCs/>
          <w:sz w:val="32"/>
          <w:szCs w:val="32"/>
          <w:lang w:eastAsia="zh-CN"/>
        </w:rPr>
        <w:t>8</w:t>
      </w:r>
      <w:r>
        <w:rPr>
          <w:rFonts w:ascii="仿宋_GB2312" w:eastAsia="仿宋_GB2312" w:hAnsi="仿宋_GB2312" w:cs="仿宋_GB2312" w:hint="eastAsia"/>
          <w:b/>
          <w:bCs/>
          <w:sz w:val="32"/>
          <w:szCs w:val="32"/>
          <w:lang w:eastAsia="zh-CN"/>
        </w:rPr>
        <w:t>月</w:t>
      </w:r>
      <w:r>
        <w:rPr>
          <w:rFonts w:ascii="仿宋_GB2312" w:eastAsia="仿宋_GB2312" w:hAnsi="仿宋_GB2312" w:cs="仿宋_GB2312" w:hint="eastAsia"/>
          <w:b/>
          <w:bCs/>
          <w:sz w:val="32"/>
          <w:szCs w:val="32"/>
          <w:lang w:eastAsia="zh-CN"/>
        </w:rPr>
        <w:t>30 -31</w:t>
      </w:r>
      <w:r>
        <w:rPr>
          <w:rFonts w:ascii="仿宋_GB2312" w:eastAsia="仿宋_GB2312" w:hAnsi="仿宋_GB2312" w:cs="仿宋_GB2312" w:hint="eastAsia"/>
          <w:b/>
          <w:bCs/>
          <w:sz w:val="32"/>
          <w:szCs w:val="32"/>
          <w:lang w:eastAsia="zh-CN"/>
        </w:rPr>
        <w:t>日）</w:t>
      </w:r>
    </w:p>
    <w:p w:rsidR="00184D9C" w:rsidRDefault="00EC28FB">
      <w:pPr>
        <w:pStyle w:val="a0"/>
        <w:kinsoku/>
        <w:spacing w:after="0" w:line="60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面向全国各地志愿服务组织负责人代表开展专题培训和座谈交流，内容涵盖志愿服务制度建设、项目策划、资源整合、风险防控、长效运营、阵地建设等。</w:t>
      </w:r>
    </w:p>
    <w:p w:rsidR="00184D9C" w:rsidRDefault="00EC28FB">
      <w:pPr>
        <w:kinsoku/>
        <w:spacing w:line="600" w:lineRule="exact"/>
        <w:ind w:firstLineChars="200" w:firstLine="640"/>
        <w:jc w:val="both"/>
        <w:rPr>
          <w:rFonts w:ascii="黑体" w:eastAsia="黑体" w:hAnsi="黑体" w:cs="黑体"/>
          <w:sz w:val="32"/>
          <w:szCs w:val="32"/>
          <w:lang w:eastAsia="zh-CN"/>
        </w:rPr>
      </w:pPr>
      <w:r>
        <w:rPr>
          <w:rFonts w:ascii="黑体" w:eastAsia="黑体" w:hAnsi="黑体" w:cs="黑体" w:hint="eastAsia"/>
          <w:sz w:val="32"/>
          <w:szCs w:val="32"/>
          <w:lang w:eastAsia="zh-CN"/>
        </w:rPr>
        <w:t>五、相关要求</w:t>
      </w:r>
    </w:p>
    <w:p w:rsidR="00184D9C" w:rsidRDefault="00EC28FB">
      <w:pPr>
        <w:pStyle w:val="a0"/>
        <w:kinsoku/>
        <w:spacing w:after="0" w:line="600" w:lineRule="exact"/>
        <w:ind w:firstLineChars="200" w:firstLine="643"/>
        <w:jc w:val="both"/>
        <w:rPr>
          <w:rFonts w:ascii="仿宋_GB2312" w:eastAsia="仿宋_GB2312" w:hAnsi="仿宋_GB2312" w:cs="仿宋_GB2312"/>
          <w:sz w:val="32"/>
          <w:szCs w:val="32"/>
          <w:lang w:eastAsia="zh-CN"/>
        </w:rPr>
      </w:pPr>
      <w:r>
        <w:rPr>
          <w:rFonts w:ascii="楷体_GB2312" w:eastAsia="楷体_GB2312" w:hAnsi="楷体_GB2312" w:cs="楷体_GB2312" w:hint="eastAsia"/>
          <w:b/>
          <w:bCs/>
          <w:sz w:val="32"/>
          <w:szCs w:val="32"/>
          <w:lang w:eastAsia="zh-CN"/>
        </w:rPr>
        <w:lastRenderedPageBreak/>
        <w:t>（一）强化统筹推进。</w:t>
      </w:r>
      <w:r>
        <w:rPr>
          <w:rFonts w:ascii="仿宋_GB2312" w:eastAsia="仿宋_GB2312" w:hAnsi="仿宋_GB2312" w:cs="仿宋_GB2312" w:hint="eastAsia"/>
          <w:sz w:val="32"/>
          <w:szCs w:val="32"/>
          <w:lang w:eastAsia="zh-CN"/>
        </w:rPr>
        <w:t>生态环境部宣传教育中心负责统筹协调，建立上下联动工作机制，有序推进活动筹备和组织实施。全国各省级生态环境部门结合本地实际，引导政府、企业、公益机构、媒体等社会力量，通过资金支持、技术赋能、</w:t>
      </w:r>
      <w:r>
        <w:rPr>
          <w:rFonts w:ascii="仿宋_GB2312" w:eastAsia="仿宋_GB2312" w:hAnsi="仿宋_GB2312" w:cs="仿宋_GB2312" w:hint="eastAsia"/>
          <w:sz w:val="32"/>
          <w:szCs w:val="32"/>
          <w:lang w:eastAsia="zh-CN"/>
        </w:rPr>
        <w:t>宣传推广等多种形式广泛参与，自主策划开展特色活动。</w:t>
      </w:r>
    </w:p>
    <w:p w:rsidR="00184D9C" w:rsidRDefault="00EC28FB">
      <w:pPr>
        <w:kinsoku/>
        <w:spacing w:line="600" w:lineRule="exact"/>
        <w:ind w:firstLineChars="200" w:firstLine="643"/>
        <w:jc w:val="both"/>
        <w:rPr>
          <w:rFonts w:ascii="仿宋_GB2312" w:eastAsia="仿宋_GB2312" w:hAnsi="仿宋_GB2312" w:cs="仿宋_GB2312"/>
          <w:sz w:val="32"/>
          <w:szCs w:val="32"/>
          <w:lang w:eastAsia="zh-CN"/>
        </w:rPr>
      </w:pPr>
      <w:r>
        <w:rPr>
          <w:rFonts w:ascii="楷体_GB2312" w:eastAsia="楷体_GB2312" w:hAnsi="楷体_GB2312" w:cs="楷体_GB2312" w:hint="eastAsia"/>
          <w:b/>
          <w:bCs/>
          <w:sz w:val="32"/>
          <w:szCs w:val="32"/>
          <w:lang w:eastAsia="zh-CN"/>
        </w:rPr>
        <w:t>（二）联动开展宣传。</w:t>
      </w:r>
      <w:r>
        <w:rPr>
          <w:rFonts w:ascii="仿宋_GB2312" w:eastAsia="仿宋_GB2312" w:hAnsi="仿宋_GB2312" w:cs="仿宋_GB2312" w:hint="eastAsia"/>
          <w:sz w:val="32"/>
          <w:szCs w:val="32"/>
          <w:lang w:eastAsia="zh-CN"/>
        </w:rPr>
        <w:t>活动主办单位拟邀请中央主流媒体对活动进行宣传报道和推广；鼓励各省级生态环境部门发布本地区志愿服务月活动清单，分阶段有序开展预热宣传、常态报道与成果推广，通过开展联动宣传形成集中声势，扩大活动覆盖面和影响力。</w:t>
      </w:r>
    </w:p>
    <w:p w:rsidR="00184D9C" w:rsidRDefault="00EC28FB">
      <w:pPr>
        <w:kinsoku/>
        <w:spacing w:line="600" w:lineRule="exact"/>
        <w:ind w:firstLineChars="200" w:firstLine="643"/>
        <w:jc w:val="both"/>
        <w:rPr>
          <w:rFonts w:ascii="仿宋_GB2312" w:eastAsia="仿宋_GB2312" w:hAnsi="仿宋_GB2312" w:cs="仿宋_GB2312"/>
          <w:sz w:val="32"/>
          <w:szCs w:val="32"/>
          <w:lang w:eastAsia="zh-CN"/>
        </w:rPr>
      </w:pPr>
      <w:bookmarkStart w:id="1" w:name="OLE_LINK3"/>
      <w:r>
        <w:rPr>
          <w:rFonts w:ascii="楷体_GB2312" w:eastAsia="楷体_GB2312" w:hAnsi="楷体_GB2312" w:cs="楷体_GB2312" w:hint="eastAsia"/>
          <w:b/>
          <w:bCs/>
          <w:sz w:val="32"/>
          <w:szCs w:val="32"/>
          <w:lang w:eastAsia="zh-CN"/>
        </w:rPr>
        <w:t>（三）坚持务实有序。</w:t>
      </w:r>
      <w:r>
        <w:rPr>
          <w:rFonts w:ascii="仿宋_GB2312" w:eastAsia="仿宋_GB2312" w:hAnsi="仿宋_GB2312" w:cs="仿宋_GB2312" w:hint="eastAsia"/>
          <w:sz w:val="32"/>
          <w:szCs w:val="32"/>
          <w:lang w:eastAsia="zh-CN"/>
        </w:rPr>
        <w:t>严格落实整治形式主义为基层减负相关要求，坚持自愿参与，厉行勤俭节约，务求工作实效。线下活动严格落实现场管理、秩序维护、应急保障等要求，确保活动安全平稳、有序开展。</w:t>
      </w:r>
    </w:p>
    <w:bookmarkEnd w:id="1"/>
    <w:p w:rsidR="00184D9C" w:rsidRDefault="00184D9C">
      <w:pPr>
        <w:pStyle w:val="1"/>
        <w:kinsoku/>
        <w:spacing w:line="600" w:lineRule="exact"/>
        <w:jc w:val="both"/>
        <w:rPr>
          <w:rFonts w:hint="default"/>
          <w:lang w:eastAsia="zh-CN"/>
        </w:rPr>
      </w:pPr>
    </w:p>
    <w:sectPr w:rsidR="00184D9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8FB" w:rsidRDefault="00EC28FB">
      <w:r>
        <w:separator/>
      </w:r>
    </w:p>
  </w:endnote>
  <w:endnote w:type="continuationSeparator" w:id="0">
    <w:p w:rsidR="00EC28FB" w:rsidRDefault="00EC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93D70A6D-1513-4C0B-B725-2F1B2AA1245B}"/>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AA9F6AAE-C07F-4AC2-832A-3193DBE54646}"/>
    <w:embedBold r:id="rId3" w:subsetted="1" w:fontKey="{82A6DA31-C9C0-4659-9C58-9306D360B6BD}"/>
  </w:font>
  <w:font w:name="方正小标宋简体">
    <w:panose1 w:val="02010601030101010101"/>
    <w:charset w:val="86"/>
    <w:family w:val="auto"/>
    <w:pitch w:val="variable"/>
    <w:sig w:usb0="00000001" w:usb1="080E0000" w:usb2="00000010" w:usb3="00000000" w:csb0="00040000" w:csb1="00000000"/>
    <w:embedRegular r:id="rId4" w:subsetted="1" w:fontKey="{E3FB3AFE-B1F0-4647-A9A8-0A8F1F7B075F}"/>
  </w:font>
  <w:font w:name="楷体_GB2312">
    <w:panose1 w:val="02010609030101010101"/>
    <w:charset w:val="86"/>
    <w:family w:val="modern"/>
    <w:pitch w:val="fixed"/>
    <w:sig w:usb0="00000001" w:usb1="080E0000" w:usb2="00000010" w:usb3="00000000" w:csb0="00040000" w:csb1="00000000"/>
    <w:embedBold r:id="rId5" w:subsetted="1" w:fontKey="{443F1611-0E33-4AC3-BA82-CFE7AB34278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D9C" w:rsidRDefault="00EC28FB">
    <w:pPr>
      <w:pStyle w:val="a6"/>
    </w:pPr>
    <w:r>
      <w:rPr>
        <w:noProof/>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84D9C" w:rsidRDefault="00EC28FB">
                          <w:pPr>
                            <w:pStyle w:val="a6"/>
                            <w:rPr>
                              <w:rFonts w:cs="Times New Roman"/>
                              <w:sz w:val="24"/>
                              <w:szCs w:val="24"/>
                            </w:rPr>
                          </w:pPr>
                          <w:r>
                            <w:rPr>
                              <w:rFonts w:eastAsia="宋体" w:cs="Times New Roman"/>
                              <w:sz w:val="24"/>
                              <w:szCs w:val="24"/>
                            </w:rPr>
                            <w:fldChar w:fldCharType="begin"/>
                          </w:r>
                          <w:r>
                            <w:rPr>
                              <w:rFonts w:eastAsia="宋体" w:cs="Times New Roman"/>
                              <w:sz w:val="24"/>
                              <w:szCs w:val="24"/>
                            </w:rPr>
                            <w:instrText xml:space="preserve"> PAGE  \* MERGEFORMAT </w:instrText>
                          </w:r>
                          <w:r>
                            <w:rPr>
                              <w:rFonts w:eastAsia="宋体" w:cs="Times New Roman"/>
                              <w:sz w:val="24"/>
                              <w:szCs w:val="24"/>
                            </w:rPr>
                            <w:fldChar w:fldCharType="separate"/>
                          </w:r>
                          <w:r w:rsidR="00322E12">
                            <w:rPr>
                              <w:rFonts w:eastAsia="宋体" w:cs="Times New Roman"/>
                              <w:noProof/>
                              <w:sz w:val="24"/>
                              <w:szCs w:val="24"/>
                            </w:rPr>
                            <w:t>1</w:t>
                          </w:r>
                          <w:r>
                            <w:rPr>
                              <w:rFonts w:eastAsia="宋体" w:cs="Times New Roman"/>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184D9C" w:rsidRDefault="00EC28FB">
                    <w:pPr>
                      <w:pStyle w:val="a6"/>
                      <w:rPr>
                        <w:rFonts w:cs="Times New Roman"/>
                        <w:sz w:val="24"/>
                        <w:szCs w:val="24"/>
                      </w:rPr>
                    </w:pPr>
                    <w:r>
                      <w:rPr>
                        <w:rFonts w:eastAsia="宋体" w:cs="Times New Roman"/>
                        <w:sz w:val="24"/>
                        <w:szCs w:val="24"/>
                      </w:rPr>
                      <w:fldChar w:fldCharType="begin"/>
                    </w:r>
                    <w:r>
                      <w:rPr>
                        <w:rFonts w:eastAsia="宋体" w:cs="Times New Roman"/>
                        <w:sz w:val="24"/>
                        <w:szCs w:val="24"/>
                      </w:rPr>
                      <w:instrText xml:space="preserve"> PAGE  \* MERGEFORMAT </w:instrText>
                    </w:r>
                    <w:r>
                      <w:rPr>
                        <w:rFonts w:eastAsia="宋体" w:cs="Times New Roman"/>
                        <w:sz w:val="24"/>
                        <w:szCs w:val="24"/>
                      </w:rPr>
                      <w:fldChar w:fldCharType="separate"/>
                    </w:r>
                    <w:r w:rsidR="00322E12">
                      <w:rPr>
                        <w:rFonts w:eastAsia="宋体" w:cs="Times New Roman"/>
                        <w:noProof/>
                        <w:sz w:val="24"/>
                        <w:szCs w:val="24"/>
                      </w:rPr>
                      <w:t>1</w:t>
                    </w:r>
                    <w:r>
                      <w:rPr>
                        <w:rFonts w:eastAsia="宋体" w:cs="Times New Roman"/>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8FB" w:rsidRDefault="00EC28FB">
      <w:r>
        <w:separator/>
      </w:r>
    </w:p>
  </w:footnote>
  <w:footnote w:type="continuationSeparator" w:id="0">
    <w:p w:rsidR="00EC28FB" w:rsidRDefault="00EC2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F1009E"/>
    <w:rsid w:val="00007A00"/>
    <w:rsid w:val="000541E0"/>
    <w:rsid w:val="000D4E49"/>
    <w:rsid w:val="001142FE"/>
    <w:rsid w:val="001407AB"/>
    <w:rsid w:val="001450D2"/>
    <w:rsid w:val="0016155A"/>
    <w:rsid w:val="00184D9C"/>
    <w:rsid w:val="001E3609"/>
    <w:rsid w:val="001F0350"/>
    <w:rsid w:val="00211FF2"/>
    <w:rsid w:val="00286DD0"/>
    <w:rsid w:val="002C3294"/>
    <w:rsid w:val="002E469C"/>
    <w:rsid w:val="00316F64"/>
    <w:rsid w:val="00322552"/>
    <w:rsid w:val="00322E12"/>
    <w:rsid w:val="0037689D"/>
    <w:rsid w:val="00383CF2"/>
    <w:rsid w:val="003A1CD4"/>
    <w:rsid w:val="003E3D4F"/>
    <w:rsid w:val="00417944"/>
    <w:rsid w:val="00430268"/>
    <w:rsid w:val="004869C5"/>
    <w:rsid w:val="00487AD9"/>
    <w:rsid w:val="004D50B4"/>
    <w:rsid w:val="005226DD"/>
    <w:rsid w:val="00537287"/>
    <w:rsid w:val="00574130"/>
    <w:rsid w:val="005A29E9"/>
    <w:rsid w:val="005A54F6"/>
    <w:rsid w:val="00611A7F"/>
    <w:rsid w:val="00647B09"/>
    <w:rsid w:val="006673AA"/>
    <w:rsid w:val="006F0C0C"/>
    <w:rsid w:val="006F608F"/>
    <w:rsid w:val="007445FE"/>
    <w:rsid w:val="00745E8C"/>
    <w:rsid w:val="007A73A2"/>
    <w:rsid w:val="007E5D73"/>
    <w:rsid w:val="00837F69"/>
    <w:rsid w:val="00890000"/>
    <w:rsid w:val="0092403D"/>
    <w:rsid w:val="00960FCF"/>
    <w:rsid w:val="00A272A0"/>
    <w:rsid w:val="00A30910"/>
    <w:rsid w:val="00A964C5"/>
    <w:rsid w:val="00AB4676"/>
    <w:rsid w:val="00B74217"/>
    <w:rsid w:val="00C21D42"/>
    <w:rsid w:val="00CA6815"/>
    <w:rsid w:val="00D33D7A"/>
    <w:rsid w:val="00D4758E"/>
    <w:rsid w:val="00E420AA"/>
    <w:rsid w:val="00E44A25"/>
    <w:rsid w:val="00EC28FB"/>
    <w:rsid w:val="00EF13BD"/>
    <w:rsid w:val="00EF2279"/>
    <w:rsid w:val="00F816E3"/>
    <w:rsid w:val="00FB617D"/>
    <w:rsid w:val="015F0A71"/>
    <w:rsid w:val="027B03AF"/>
    <w:rsid w:val="053926EF"/>
    <w:rsid w:val="05B31375"/>
    <w:rsid w:val="097041F7"/>
    <w:rsid w:val="0A305DA8"/>
    <w:rsid w:val="0AA5290E"/>
    <w:rsid w:val="0AAD5057"/>
    <w:rsid w:val="0B1E02F8"/>
    <w:rsid w:val="0B9D064C"/>
    <w:rsid w:val="0D653AA8"/>
    <w:rsid w:val="133A63D9"/>
    <w:rsid w:val="136F4722"/>
    <w:rsid w:val="13A61505"/>
    <w:rsid w:val="13C935FE"/>
    <w:rsid w:val="155717D5"/>
    <w:rsid w:val="15BF5CC4"/>
    <w:rsid w:val="18027BC0"/>
    <w:rsid w:val="18036722"/>
    <w:rsid w:val="187F7DB7"/>
    <w:rsid w:val="198B48C9"/>
    <w:rsid w:val="19FF6B7C"/>
    <w:rsid w:val="1B592875"/>
    <w:rsid w:val="1D201C03"/>
    <w:rsid w:val="208A66ED"/>
    <w:rsid w:val="22AF6E18"/>
    <w:rsid w:val="23933000"/>
    <w:rsid w:val="24381D45"/>
    <w:rsid w:val="24D5467A"/>
    <w:rsid w:val="269732E0"/>
    <w:rsid w:val="280244FE"/>
    <w:rsid w:val="2AEE14EF"/>
    <w:rsid w:val="2C12268B"/>
    <w:rsid w:val="2CAF19C3"/>
    <w:rsid w:val="2F3A2D34"/>
    <w:rsid w:val="2FF91326"/>
    <w:rsid w:val="30F47C29"/>
    <w:rsid w:val="31C4203D"/>
    <w:rsid w:val="32791AE7"/>
    <w:rsid w:val="331D64B3"/>
    <w:rsid w:val="33637CBA"/>
    <w:rsid w:val="33B93A36"/>
    <w:rsid w:val="34700031"/>
    <w:rsid w:val="352C1B64"/>
    <w:rsid w:val="35E94047"/>
    <w:rsid w:val="36D00153"/>
    <w:rsid w:val="37F76635"/>
    <w:rsid w:val="397733FE"/>
    <w:rsid w:val="39935763"/>
    <w:rsid w:val="39F1009E"/>
    <w:rsid w:val="3A275C18"/>
    <w:rsid w:val="3C7919D1"/>
    <w:rsid w:val="3CBD6D4B"/>
    <w:rsid w:val="3E7A2BF8"/>
    <w:rsid w:val="3F5661B1"/>
    <w:rsid w:val="3FBA4D7E"/>
    <w:rsid w:val="3FCF5822"/>
    <w:rsid w:val="3FED6F24"/>
    <w:rsid w:val="400440D1"/>
    <w:rsid w:val="414B6408"/>
    <w:rsid w:val="41D15106"/>
    <w:rsid w:val="42722301"/>
    <w:rsid w:val="43EC6585"/>
    <w:rsid w:val="44BC0A69"/>
    <w:rsid w:val="45201196"/>
    <w:rsid w:val="46046813"/>
    <w:rsid w:val="465A6D55"/>
    <w:rsid w:val="47BF1EA1"/>
    <w:rsid w:val="4800281D"/>
    <w:rsid w:val="485F28F2"/>
    <w:rsid w:val="48C651FE"/>
    <w:rsid w:val="48FA77B1"/>
    <w:rsid w:val="494D7E62"/>
    <w:rsid w:val="4B4E4981"/>
    <w:rsid w:val="4BB961B6"/>
    <w:rsid w:val="4DA33ACE"/>
    <w:rsid w:val="4E381205"/>
    <w:rsid w:val="4F611364"/>
    <w:rsid w:val="503952D5"/>
    <w:rsid w:val="50B968D1"/>
    <w:rsid w:val="50EB6659"/>
    <w:rsid w:val="5157227E"/>
    <w:rsid w:val="52764155"/>
    <w:rsid w:val="528166A2"/>
    <w:rsid w:val="52CB6FE1"/>
    <w:rsid w:val="549F1582"/>
    <w:rsid w:val="55BA43F4"/>
    <w:rsid w:val="560377A2"/>
    <w:rsid w:val="5756291F"/>
    <w:rsid w:val="57AC39C9"/>
    <w:rsid w:val="57AE6EE7"/>
    <w:rsid w:val="5813172B"/>
    <w:rsid w:val="589646C2"/>
    <w:rsid w:val="58A108A5"/>
    <w:rsid w:val="58B5048F"/>
    <w:rsid w:val="5915779A"/>
    <w:rsid w:val="5B6A12BC"/>
    <w:rsid w:val="5C130783"/>
    <w:rsid w:val="5C620F00"/>
    <w:rsid w:val="5CB45B46"/>
    <w:rsid w:val="5D6C3FD8"/>
    <w:rsid w:val="5E04075F"/>
    <w:rsid w:val="5E9E3CBA"/>
    <w:rsid w:val="5F4A24CC"/>
    <w:rsid w:val="60BC6051"/>
    <w:rsid w:val="60D43193"/>
    <w:rsid w:val="61B36A6C"/>
    <w:rsid w:val="625521D8"/>
    <w:rsid w:val="62AF7883"/>
    <w:rsid w:val="67070DA8"/>
    <w:rsid w:val="670C1673"/>
    <w:rsid w:val="674F2F47"/>
    <w:rsid w:val="6A1E7B37"/>
    <w:rsid w:val="6D0D039D"/>
    <w:rsid w:val="702065D6"/>
    <w:rsid w:val="70561E99"/>
    <w:rsid w:val="727C320A"/>
    <w:rsid w:val="72BC43DF"/>
    <w:rsid w:val="75AE589C"/>
    <w:rsid w:val="75BA0E4D"/>
    <w:rsid w:val="75BA201A"/>
    <w:rsid w:val="76180208"/>
    <w:rsid w:val="775C31FF"/>
    <w:rsid w:val="77CC2B2A"/>
    <w:rsid w:val="7CA47AD6"/>
    <w:rsid w:val="7F986F28"/>
    <w:rsid w:val="7FA96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DEDE8D-A159-4136-9462-492C3FB3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uiPriority="99" w:qFormat="1"/>
    <w:lsdException w:name="Normal Indent" w:qFormat="1"/>
    <w:lsdException w:name="header" w:qFormat="1"/>
    <w:lsdException w:name="footer" w:qFormat="1"/>
    <w:lsdException w:name="caption" w:semiHidden="1" w:unhideWhenUsed="1" w:qFormat="1"/>
    <w:lsdException w:name="table of figures" w:qFormat="1"/>
    <w:lsdException w:name="page number"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Char"/>
    <w:qFormat/>
    <w:pPr>
      <w:jc w:val="center"/>
      <w:outlineLvl w:val="0"/>
    </w:pPr>
    <w:rPr>
      <w:rFonts w:ascii="宋体" w:eastAsia="方正小标宋_GBK" w:hAnsi="宋体" w:cs="Times New Roman" w:hint="eastAsia"/>
      <w:bCs/>
      <w:kern w:val="44"/>
      <w:sz w:val="36"/>
      <w:szCs w:val="48"/>
    </w:rPr>
  </w:style>
  <w:style w:type="paragraph" w:styleId="2">
    <w:name w:val="heading 2"/>
    <w:basedOn w:val="a"/>
    <w:next w:val="a"/>
    <w:link w:val="2Char"/>
    <w:semiHidden/>
    <w:unhideWhenUsed/>
    <w:qFormat/>
    <w:pPr>
      <w:keepNext/>
      <w:keepLines/>
      <w:spacing w:line="600" w:lineRule="exact"/>
      <w:outlineLvl w:val="1"/>
    </w:pPr>
    <w:rPr>
      <w:rFonts w:eastAsia="黑体"/>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link w:val="Char"/>
    <w:qFormat/>
    <w:pPr>
      <w:spacing w:after="120"/>
    </w:pPr>
  </w:style>
  <w:style w:type="paragraph" w:styleId="7">
    <w:name w:val="index 7"/>
    <w:basedOn w:val="a"/>
    <w:next w:val="a"/>
    <w:uiPriority w:val="99"/>
    <w:qFormat/>
    <w:pPr>
      <w:ind w:left="2520"/>
    </w:pPr>
  </w:style>
  <w:style w:type="paragraph" w:styleId="a4">
    <w:name w:val="Normal Indent"/>
    <w:basedOn w:val="a"/>
    <w:next w:val="CharCharCharCharCharCharCharCharChar1Char"/>
    <w:qFormat/>
    <w:pPr>
      <w:ind w:firstLine="200"/>
    </w:pPr>
  </w:style>
  <w:style w:type="paragraph" w:customStyle="1" w:styleId="CharCharCharCharCharCharCharCharChar1Char">
    <w:name w:val="Char Char Char Char Char Char Char Char Char1 Char"/>
    <w:basedOn w:val="a"/>
    <w:next w:val="BodyTextFirstIndent1"/>
    <w:qFormat/>
    <w:pPr>
      <w:spacing w:line="360" w:lineRule="auto"/>
      <w:ind w:firstLine="200"/>
    </w:pPr>
    <w:rPr>
      <w:rFonts w:ascii="宋体"/>
    </w:rPr>
  </w:style>
  <w:style w:type="paragraph" w:customStyle="1" w:styleId="BodyTextFirstIndent1">
    <w:name w:val="Body Text First Indent1"/>
    <w:next w:val="a"/>
    <w:qFormat/>
    <w:pPr>
      <w:widowControl w:val="0"/>
      <w:spacing w:after="120"/>
      <w:ind w:firstLine="420"/>
      <w:jc w:val="both"/>
    </w:pPr>
    <w:rPr>
      <w:sz w:val="21"/>
      <w:szCs w:val="22"/>
    </w:r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8">
    <w:name w:val="table of figures"/>
    <w:basedOn w:val="a"/>
    <w:next w:val="a"/>
    <w:qFormat/>
    <w:pPr>
      <w:ind w:leftChars="200" w:left="200" w:hangingChars="200" w:hanging="200"/>
    </w:pPr>
    <w:rPr>
      <w:rFonts w:ascii="Calibri" w:eastAsia="宋体" w:hAnsi="Calibri" w:cs="Times New Roman"/>
    </w:rPr>
  </w:style>
  <w:style w:type="paragraph" w:styleId="a9">
    <w:name w:val="Normal (Web)"/>
    <w:basedOn w:val="a"/>
    <w:qFormat/>
    <w:pPr>
      <w:spacing w:beforeAutospacing="1" w:afterAutospacing="1"/>
      <w:jc w:val="right"/>
    </w:pPr>
    <w:rPr>
      <w:rFonts w:ascii="Times New Roman" w:hAnsi="Times New Roman" w:cs="Times New Roman"/>
      <w:sz w:val="28"/>
    </w:rPr>
  </w:style>
  <w:style w:type="table" w:styleId="aa">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qFormat/>
  </w:style>
  <w:style w:type="character" w:styleId="ac">
    <w:name w:val="Hyperlink"/>
    <w:basedOn w:val="a1"/>
    <w:qFormat/>
    <w:rPr>
      <w:color w:val="0000FF"/>
      <w:u w:val="single"/>
    </w:rPr>
  </w:style>
  <w:style w:type="character" w:customStyle="1" w:styleId="1Char">
    <w:name w:val="标题 1 Char"/>
    <w:link w:val="1"/>
    <w:qFormat/>
    <w:rPr>
      <w:rFonts w:ascii="宋体" w:eastAsia="方正小标宋_GBK" w:hAnsi="宋体" w:cs="宋体" w:hint="eastAsia"/>
      <w:kern w:val="44"/>
      <w:sz w:val="36"/>
      <w:szCs w:val="48"/>
      <w:lang w:bidi="ar"/>
    </w:rPr>
  </w:style>
  <w:style w:type="character" w:customStyle="1" w:styleId="2Char">
    <w:name w:val="标题 2 Char"/>
    <w:link w:val="2"/>
    <w:qFormat/>
    <w:rPr>
      <w:rFonts w:ascii="Arial" w:eastAsia="黑体" w:hAnsi="Arial"/>
      <w:b/>
      <w:sz w:val="32"/>
    </w:rPr>
  </w:style>
  <w:style w:type="paragraph" w:customStyle="1" w:styleId="10">
    <w:name w:val="样式1"/>
    <w:basedOn w:val="a"/>
    <w:qFormat/>
    <w:pPr>
      <w:spacing w:line="600" w:lineRule="exact"/>
      <w:ind w:firstLineChars="200" w:firstLine="640"/>
    </w:pPr>
    <w:rPr>
      <w:rFonts w:ascii="Times New Roman" w:hAnsi="Times New Roman" w:hint="eastAsia"/>
    </w:rPr>
  </w:style>
  <w:style w:type="paragraph" w:customStyle="1" w:styleId="TableText">
    <w:name w:val="Table Text"/>
    <w:basedOn w:val="a"/>
    <w:semiHidden/>
    <w:qFormat/>
    <w:rPr>
      <w:rFonts w:ascii="宋体" w:eastAsia="宋体" w:hAnsi="宋体" w:cs="宋体"/>
      <w:sz w:val="24"/>
      <w:szCs w:val="24"/>
    </w:rPr>
  </w:style>
  <w:style w:type="character" w:customStyle="1" w:styleId="Char">
    <w:name w:val="正文文本 Char"/>
    <w:basedOn w:val="a1"/>
    <w:link w:val="a0"/>
    <w:qFormat/>
    <w:rPr>
      <w:rFonts w:ascii="仿宋_GB2312" w:eastAsia="仿宋_GB2312" w:cs="Times New Roman" w:hint="eastAsia"/>
      <w:kern w:val="2"/>
      <w:sz w:val="32"/>
      <w:szCs w:val="22"/>
    </w:rPr>
  </w:style>
  <w:style w:type="paragraph" w:customStyle="1" w:styleId="11">
    <w:name w:val="修订1"/>
    <w:hidden/>
    <w:uiPriority w:val="99"/>
    <w:unhideWhenUsed/>
    <w:qFormat/>
    <w:rPr>
      <w:rFonts w:ascii="Arial" w:eastAsia="Arial" w:hAnsi="Arial" w:cs="Arial"/>
      <w:snapToGrid w:val="0"/>
      <w:color w:val="000000"/>
      <w:sz w:val="21"/>
      <w:szCs w:val="21"/>
      <w:lang w:eastAsia="en-US"/>
    </w:rPr>
  </w:style>
  <w:style w:type="character" w:customStyle="1" w:styleId="Char0">
    <w:name w:val="批注框文本 Char"/>
    <w:basedOn w:val="a1"/>
    <w:link w:val="a5"/>
    <w:qFormat/>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2ea8edb2-4e5f-4fef-ba2c-ada153de48c1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6ECD4DD9</paraID>
      <start>17</start>
      <end>18</end>
      <status>modified</status>
      <modifiedWord>—</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9EFD3E1-73F2-4C22-9D9C-AED0B45B5068}">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238</Words>
  <Characters>1363</Characters>
  <Application>Microsoft Office Word</Application>
  <DocSecurity>0</DocSecurity>
  <Lines>11</Lines>
  <Paragraphs>3</Paragraphs>
  <ScaleCrop>false</ScaleCrop>
  <Company>神州网信技术有限公司</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刘迪</dc:creator>
  <cp:lastModifiedBy>赵晓艺:公共传播室</cp:lastModifiedBy>
  <cp:revision>8</cp:revision>
  <cp:lastPrinted>2025-07-15T10:09:00Z</cp:lastPrinted>
  <dcterms:created xsi:type="dcterms:W3CDTF">2026-07-03T06:51:00Z</dcterms:created>
  <dcterms:modified xsi:type="dcterms:W3CDTF">2026-07-31T07:25:00Z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eyJoZGlkIjoiYjlhM2NkYTU1OTMzMjQ4OTM0M2I5YjY1ZjVkYjkyODUiLCJ1c2VySWQiOiIxNTU2NjM2NzMyIn0=</vt:lpwstr>
  </property>
  <property fmtid="{D5CDD505-2E9C-101B-9397-08002B2CF9AE}" pid="4" name="ICV">
    <vt:lpwstr>C2F441C555FD489BA0768EFE6902ABC8_12</vt:lpwstr>
  </property>
</Properties>
</file>