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0E" w:rsidRDefault="00FE550E" w:rsidP="00FE550E">
      <w:pPr>
        <w:spacing w:line="360" w:lineRule="auto"/>
        <w:rPr>
          <w:rFonts w:ascii="黑体" w:eastAsia="黑体" w:hAnsi="黑体" w:hint="eastAsia"/>
          <w:bCs/>
          <w:sz w:val="32"/>
          <w:szCs w:val="32"/>
        </w:rPr>
      </w:pPr>
      <w:r>
        <w:rPr>
          <w:rFonts w:ascii="黑体" w:eastAsia="黑体" w:hAnsi="黑体" w:hint="eastAsia"/>
          <w:bCs/>
          <w:sz w:val="32"/>
          <w:szCs w:val="32"/>
        </w:rPr>
        <w:t>附件：</w:t>
      </w:r>
    </w:p>
    <w:p w:rsidR="00FE550E" w:rsidRPr="00E40939" w:rsidRDefault="00FE550E" w:rsidP="00FE550E">
      <w:pPr>
        <w:spacing w:line="360" w:lineRule="auto"/>
        <w:jc w:val="center"/>
        <w:rPr>
          <w:rFonts w:ascii="方正小标宋简体" w:eastAsia="方正小标宋简体" w:hAnsi="Calibri"/>
          <w:sz w:val="36"/>
          <w:szCs w:val="36"/>
        </w:rPr>
      </w:pPr>
      <w:r w:rsidRPr="005758B4">
        <w:rPr>
          <w:rFonts w:ascii="仿宋" w:eastAsia="仿宋" w:hAnsi="仿宋" w:hint="eastAsia"/>
          <w:sz w:val="28"/>
          <w:szCs w:val="28"/>
        </w:rPr>
        <w:t xml:space="preserve"> </w:t>
      </w:r>
      <w:r w:rsidRPr="00E40939">
        <w:rPr>
          <w:rFonts w:ascii="方正小标宋简体" w:eastAsia="方正小标宋简体" w:hAnsi="Calibri" w:hint="eastAsia"/>
          <w:sz w:val="36"/>
          <w:szCs w:val="36"/>
        </w:rPr>
        <w:t>“美丽中国，我是行动者”2021年全国青少年</w:t>
      </w:r>
    </w:p>
    <w:p w:rsidR="00FE550E" w:rsidRPr="00E40939" w:rsidRDefault="00FE550E" w:rsidP="00FE550E">
      <w:pPr>
        <w:spacing w:line="360" w:lineRule="auto"/>
        <w:jc w:val="center"/>
        <w:rPr>
          <w:rFonts w:ascii="Calibri" w:eastAsia="方正小标宋简体" w:hAnsi="Calibri"/>
          <w:sz w:val="36"/>
          <w:szCs w:val="36"/>
        </w:rPr>
      </w:pPr>
      <w:r w:rsidRPr="00E40939">
        <w:rPr>
          <w:rFonts w:ascii="方正小标宋简体" w:eastAsia="方正小标宋简体" w:hAnsi="Calibri" w:hint="eastAsia"/>
          <w:sz w:val="36"/>
          <w:szCs w:val="36"/>
        </w:rPr>
        <w:t>自然笔记征集活动方案</w:t>
      </w:r>
    </w:p>
    <w:p w:rsidR="00FE550E" w:rsidRPr="00E40939" w:rsidRDefault="00FE550E" w:rsidP="00FE550E">
      <w:pPr>
        <w:spacing w:line="360" w:lineRule="auto"/>
        <w:jc w:val="center"/>
        <w:rPr>
          <w:rFonts w:ascii="方正小标宋简体" w:eastAsia="方正小标宋简体" w:hAnsi="Calibri"/>
          <w:sz w:val="36"/>
          <w:szCs w:val="36"/>
        </w:rPr>
      </w:pPr>
    </w:p>
    <w:p w:rsidR="00FE550E" w:rsidRPr="00E40939" w:rsidRDefault="00FE550E" w:rsidP="00FE550E">
      <w:pPr>
        <w:spacing w:line="360" w:lineRule="auto"/>
        <w:rPr>
          <w:rFonts w:ascii="黑体" w:eastAsia="黑体" w:hAnsi="宋体"/>
          <w:bCs/>
          <w:sz w:val="32"/>
          <w:szCs w:val="32"/>
        </w:rPr>
      </w:pPr>
      <w:r w:rsidRPr="00E40939">
        <w:rPr>
          <w:rFonts w:ascii="黑体" w:eastAsia="黑体" w:hAnsi="宋体" w:hint="eastAsia"/>
          <w:bCs/>
          <w:sz w:val="32"/>
          <w:szCs w:val="32"/>
        </w:rPr>
        <w:t>一、组织机构</w:t>
      </w:r>
    </w:p>
    <w:p w:rsidR="00FE550E" w:rsidRPr="00E40939" w:rsidRDefault="00FE550E" w:rsidP="00FE550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指导单位：生态环境部宣传教育司</w:t>
      </w:r>
    </w:p>
    <w:p w:rsidR="00FE550E" w:rsidRPr="00E40939" w:rsidRDefault="00FE550E" w:rsidP="00FE550E">
      <w:pPr>
        <w:spacing w:line="360" w:lineRule="auto"/>
        <w:ind w:firstLineChars="200" w:firstLine="640"/>
        <w:rPr>
          <w:rFonts w:ascii="仿宋_GB2312" w:eastAsia="仿宋_GB2312" w:hAnsi="仿宋"/>
          <w:sz w:val="32"/>
          <w:szCs w:val="32"/>
        </w:rPr>
      </w:pPr>
      <w:r w:rsidRPr="00E40939">
        <w:rPr>
          <w:rFonts w:ascii="仿宋_GB2312" w:eastAsia="仿宋_GB2312" w:hAnsi="仿宋" w:hint="eastAsia"/>
          <w:sz w:val="32"/>
          <w:szCs w:val="32"/>
        </w:rPr>
        <w:t>主办单位：生态环境部宣传教育中心</w:t>
      </w:r>
    </w:p>
    <w:p w:rsidR="00FE550E" w:rsidRPr="00E40939" w:rsidRDefault="00FE550E" w:rsidP="00FE550E">
      <w:pPr>
        <w:spacing w:line="360" w:lineRule="auto"/>
        <w:rPr>
          <w:rFonts w:ascii="仿宋_GB2312" w:eastAsia="仿宋_GB2312" w:hAnsi="仿宋"/>
          <w:sz w:val="32"/>
          <w:szCs w:val="32"/>
        </w:rPr>
      </w:pPr>
      <w:r w:rsidRPr="00E40939">
        <w:rPr>
          <w:rFonts w:ascii="仿宋_GB2312" w:eastAsia="仿宋_GB2312" w:hAnsi="仿宋" w:hint="eastAsia"/>
          <w:sz w:val="32"/>
          <w:szCs w:val="32"/>
        </w:rPr>
        <w:t xml:space="preserve">              中国儿童中心</w:t>
      </w:r>
    </w:p>
    <w:p w:rsidR="00FE550E" w:rsidRPr="00E40939" w:rsidRDefault="00FE550E" w:rsidP="00FE550E">
      <w:pPr>
        <w:spacing w:line="360" w:lineRule="auto"/>
        <w:rPr>
          <w:rFonts w:ascii="仿宋_GB2312" w:eastAsia="仿宋_GB2312" w:hAnsi="仿宋"/>
          <w:sz w:val="32"/>
          <w:szCs w:val="32"/>
        </w:rPr>
      </w:pPr>
      <w:r w:rsidRPr="00E40939">
        <w:rPr>
          <w:rFonts w:ascii="仿宋_GB2312" w:eastAsia="仿宋_GB2312" w:hAnsi="仿宋" w:hint="eastAsia"/>
          <w:sz w:val="32"/>
          <w:szCs w:val="32"/>
        </w:rPr>
        <w:t xml:space="preserve">              深圳市华基金生态环保基金会</w:t>
      </w:r>
    </w:p>
    <w:p w:rsidR="00FE550E" w:rsidRPr="00E40939" w:rsidRDefault="00FE550E" w:rsidP="00FE550E">
      <w:pPr>
        <w:spacing w:line="360" w:lineRule="auto"/>
        <w:rPr>
          <w:rFonts w:ascii="黑体" w:eastAsia="黑体" w:hAnsi="宋体"/>
          <w:bCs/>
          <w:sz w:val="32"/>
          <w:szCs w:val="32"/>
        </w:rPr>
      </w:pPr>
      <w:r w:rsidRPr="00E40939">
        <w:rPr>
          <w:rFonts w:ascii="黑体" w:eastAsia="黑体" w:hAnsi="宋体" w:hint="eastAsia"/>
          <w:bCs/>
          <w:sz w:val="32"/>
          <w:szCs w:val="32"/>
        </w:rPr>
        <w:t>二、活动时间</w:t>
      </w:r>
    </w:p>
    <w:p w:rsidR="00FE550E" w:rsidRPr="00E40939" w:rsidRDefault="00FE550E" w:rsidP="00FE550E">
      <w:pPr>
        <w:spacing w:line="360" w:lineRule="auto"/>
        <w:ind w:firstLine="645"/>
        <w:rPr>
          <w:rFonts w:ascii="仿宋_GB2312" w:eastAsia="仿宋_GB2312" w:hAnsi="仿宋"/>
          <w:sz w:val="32"/>
          <w:szCs w:val="32"/>
        </w:rPr>
      </w:pPr>
      <w:r w:rsidRPr="00E40939">
        <w:rPr>
          <w:rFonts w:ascii="仿宋_GB2312" w:eastAsia="仿宋_GB2312" w:hAnsi="仿宋" w:hint="eastAsia"/>
          <w:sz w:val="32"/>
          <w:szCs w:val="32"/>
        </w:rPr>
        <w:t>2021年</w:t>
      </w:r>
      <w:r>
        <w:rPr>
          <w:rFonts w:ascii="仿宋_GB2312" w:eastAsia="仿宋_GB2312" w:hAnsi="仿宋" w:hint="eastAsia"/>
          <w:sz w:val="32"/>
          <w:szCs w:val="32"/>
        </w:rPr>
        <w:t>4</w:t>
      </w:r>
      <w:r w:rsidRPr="00E40939">
        <w:rPr>
          <w:rFonts w:ascii="仿宋_GB2312" w:eastAsia="仿宋_GB2312" w:hAnsi="仿宋" w:hint="eastAsia"/>
          <w:sz w:val="32"/>
          <w:szCs w:val="32"/>
        </w:rPr>
        <w:t>月至2021年8月</w:t>
      </w:r>
    </w:p>
    <w:p w:rsidR="00FE550E" w:rsidRPr="00E40939" w:rsidRDefault="00FE550E" w:rsidP="00FE550E">
      <w:pPr>
        <w:numPr>
          <w:ilvl w:val="0"/>
          <w:numId w:val="2"/>
        </w:numPr>
        <w:spacing w:line="360" w:lineRule="auto"/>
        <w:rPr>
          <w:rFonts w:ascii="黑体" w:eastAsia="黑体" w:hAnsi="宋体"/>
          <w:bCs/>
          <w:sz w:val="32"/>
          <w:szCs w:val="32"/>
        </w:rPr>
      </w:pPr>
      <w:r w:rsidRPr="00E40939">
        <w:rPr>
          <w:rFonts w:ascii="黑体" w:eastAsia="黑体" w:hAnsi="宋体" w:hint="eastAsia"/>
          <w:bCs/>
          <w:sz w:val="32"/>
          <w:szCs w:val="32"/>
        </w:rPr>
        <w:t>参与对象</w:t>
      </w:r>
    </w:p>
    <w:p w:rsidR="00FE550E" w:rsidRPr="00E40939" w:rsidRDefault="00FE550E" w:rsidP="00FE550E">
      <w:pPr>
        <w:spacing w:line="360" w:lineRule="auto"/>
        <w:ind w:firstLineChars="200" w:firstLine="640"/>
        <w:rPr>
          <w:rFonts w:ascii="仿宋_GB2312" w:eastAsia="仿宋_GB2312" w:hAnsi="仿宋"/>
          <w:sz w:val="32"/>
          <w:szCs w:val="32"/>
        </w:rPr>
      </w:pPr>
      <w:r w:rsidRPr="00E40939">
        <w:rPr>
          <w:rFonts w:ascii="仿宋_GB2312" w:eastAsia="仿宋_GB2312" w:hAnsi="仿宋" w:hint="eastAsia"/>
          <w:sz w:val="32"/>
          <w:szCs w:val="32"/>
        </w:rPr>
        <w:t>本次活动面向各级生态环保、教育部门及校外机构，</w:t>
      </w:r>
    </w:p>
    <w:p w:rsidR="00FE550E" w:rsidRPr="00E40939" w:rsidRDefault="00FE550E" w:rsidP="00FE550E">
      <w:pPr>
        <w:spacing w:line="360" w:lineRule="auto"/>
        <w:rPr>
          <w:rFonts w:ascii="仿宋_GB2312" w:eastAsia="仿宋_GB2312" w:hAnsi="仿宋"/>
          <w:sz w:val="32"/>
          <w:szCs w:val="32"/>
        </w:rPr>
      </w:pPr>
      <w:r w:rsidRPr="00E40939">
        <w:rPr>
          <w:rFonts w:ascii="仿宋_GB2312" w:eastAsia="仿宋_GB2312" w:hAnsi="仿宋" w:hint="eastAsia"/>
          <w:sz w:val="32"/>
          <w:szCs w:val="32"/>
        </w:rPr>
        <w:t>鼓励各地中小学生、相关领域教育活动专家及指导教师参与。</w:t>
      </w:r>
    </w:p>
    <w:p w:rsidR="00FE550E" w:rsidRPr="00E40939" w:rsidRDefault="00FE550E" w:rsidP="00FE550E">
      <w:pPr>
        <w:widowControl/>
        <w:spacing w:line="360" w:lineRule="auto"/>
        <w:jc w:val="left"/>
        <w:rPr>
          <w:rFonts w:ascii="黑体" w:eastAsia="黑体" w:hAnsi="仿宋"/>
          <w:sz w:val="32"/>
          <w:szCs w:val="32"/>
        </w:rPr>
      </w:pPr>
      <w:r w:rsidRPr="00E40939">
        <w:rPr>
          <w:rFonts w:ascii="黑体" w:eastAsia="黑体" w:hAnsi="仿宋" w:hint="eastAsia"/>
          <w:sz w:val="32"/>
          <w:szCs w:val="32"/>
        </w:rPr>
        <w:t>四、活动内容</w:t>
      </w:r>
    </w:p>
    <w:p w:rsidR="00FE550E" w:rsidRPr="00E40939" w:rsidRDefault="00FE550E" w:rsidP="00FE550E">
      <w:pPr>
        <w:ind w:firstLineChars="200" w:firstLine="640"/>
        <w:rPr>
          <w:rFonts w:ascii="仿宋" w:eastAsia="仿宋" w:hAnsi="仿宋"/>
          <w:sz w:val="32"/>
          <w:szCs w:val="32"/>
        </w:rPr>
      </w:pPr>
      <w:r w:rsidRPr="00E40939">
        <w:rPr>
          <w:rFonts w:ascii="仿宋" w:eastAsia="仿宋" w:hAnsi="仿宋" w:hint="eastAsia"/>
          <w:sz w:val="32"/>
          <w:szCs w:val="32"/>
        </w:rPr>
        <w:t>本次活动以“人与自然和谐共生”为主题，鼓励青少年儿童走进自然、热爱自然、向自然学习，以手写、手绘的形式，记录在自然中观察到的物、事、人及从大自然中受到的启迪与感悟。</w:t>
      </w:r>
    </w:p>
    <w:p w:rsidR="00FE550E" w:rsidRPr="00E40939" w:rsidRDefault="00FE550E" w:rsidP="00FE550E">
      <w:pPr>
        <w:numPr>
          <w:ilvl w:val="0"/>
          <w:numId w:val="1"/>
        </w:numPr>
        <w:rPr>
          <w:rFonts w:ascii="仿宋" w:eastAsia="仿宋" w:hAnsi="仿宋"/>
          <w:sz w:val="32"/>
          <w:szCs w:val="32"/>
        </w:rPr>
      </w:pPr>
      <w:r w:rsidRPr="00E40939">
        <w:rPr>
          <w:rFonts w:ascii="仿宋" w:eastAsia="仿宋" w:hAnsi="仿宋" w:hint="eastAsia"/>
          <w:sz w:val="32"/>
          <w:szCs w:val="32"/>
        </w:rPr>
        <w:t>活动落地。各有关单位结合本次活动主题，完成活动</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方案策划并启动青少年自然笔记征集活动（如省级、市级、区级或由多个部门联合组织开展等）。</w:t>
      </w:r>
    </w:p>
    <w:p w:rsidR="00FE550E" w:rsidRPr="00E40939" w:rsidRDefault="00FE550E" w:rsidP="00FE550E">
      <w:pPr>
        <w:numPr>
          <w:ilvl w:val="0"/>
          <w:numId w:val="1"/>
        </w:numPr>
        <w:rPr>
          <w:rFonts w:ascii="仿宋" w:eastAsia="仿宋" w:hAnsi="仿宋"/>
          <w:sz w:val="32"/>
          <w:szCs w:val="32"/>
        </w:rPr>
      </w:pPr>
      <w:r w:rsidRPr="00E40939">
        <w:rPr>
          <w:rFonts w:ascii="仿宋" w:eastAsia="仿宋" w:hAnsi="仿宋" w:hint="eastAsia"/>
          <w:sz w:val="32"/>
          <w:szCs w:val="32"/>
        </w:rPr>
        <w:lastRenderedPageBreak/>
        <w:t>活动推进与开展。鼓励各有关单位利用重大环境纪念</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日，通过进校园活动、自然笔记公益宣讲、展览展示等方式，发动学校、社区、青少年儿童广泛参与自然笔记创作，形成引导青少年儿童关注生态环境、参与生态文明建设和培养青少年儿童与自然和谐相处的生态道德素养的社会氛围。</w:t>
      </w:r>
    </w:p>
    <w:p w:rsidR="00FE550E" w:rsidRPr="00E40939" w:rsidRDefault="00FE550E" w:rsidP="00FE550E">
      <w:pPr>
        <w:numPr>
          <w:ilvl w:val="0"/>
          <w:numId w:val="1"/>
        </w:numPr>
        <w:rPr>
          <w:rFonts w:ascii="仿宋" w:eastAsia="仿宋" w:hAnsi="仿宋"/>
          <w:sz w:val="32"/>
          <w:szCs w:val="32"/>
        </w:rPr>
      </w:pPr>
      <w:r w:rsidRPr="00E40939">
        <w:rPr>
          <w:rFonts w:ascii="仿宋" w:eastAsia="仿宋" w:hAnsi="仿宋" w:hint="eastAsia"/>
          <w:sz w:val="32"/>
          <w:szCs w:val="32"/>
        </w:rPr>
        <w:t>作品推荐与报送。由各活动组织单位向主办单位推荐</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优秀自然笔记作品，每个活动推荐作品不超过20幅。作品应符合活动主题，且具有代表性。</w:t>
      </w:r>
    </w:p>
    <w:p w:rsidR="00FE550E" w:rsidRPr="00E40939" w:rsidRDefault="00FE550E" w:rsidP="00FE550E">
      <w:pPr>
        <w:numPr>
          <w:ilvl w:val="0"/>
          <w:numId w:val="1"/>
        </w:numPr>
        <w:rPr>
          <w:rFonts w:ascii="仿宋" w:eastAsia="仿宋" w:hAnsi="仿宋"/>
          <w:sz w:val="32"/>
          <w:szCs w:val="32"/>
        </w:rPr>
      </w:pPr>
      <w:r w:rsidRPr="00E40939">
        <w:rPr>
          <w:rFonts w:ascii="仿宋" w:eastAsia="仿宋" w:hAnsi="仿宋" w:hint="eastAsia"/>
          <w:sz w:val="32"/>
          <w:szCs w:val="32"/>
        </w:rPr>
        <w:t>活动宣传与总结。主办单位将以组织展览展示、制作</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作品集等方式，对入选作品予以宣传，并颁发优秀作品、优秀组织单位证书。</w:t>
      </w:r>
    </w:p>
    <w:p w:rsidR="00FE550E" w:rsidRPr="00E40939" w:rsidRDefault="00FE550E" w:rsidP="00FE550E">
      <w:pPr>
        <w:widowControl/>
        <w:numPr>
          <w:ilvl w:val="0"/>
          <w:numId w:val="3"/>
        </w:numPr>
        <w:spacing w:line="360" w:lineRule="auto"/>
        <w:jc w:val="left"/>
        <w:rPr>
          <w:rFonts w:ascii="黑体" w:eastAsia="黑体" w:hAnsi="仿宋"/>
          <w:sz w:val="32"/>
          <w:szCs w:val="32"/>
        </w:rPr>
      </w:pPr>
      <w:r w:rsidRPr="00E40939">
        <w:rPr>
          <w:rFonts w:ascii="黑体" w:eastAsia="黑体" w:hAnsi="仿宋" w:hint="eastAsia"/>
          <w:sz w:val="32"/>
          <w:szCs w:val="32"/>
        </w:rPr>
        <w:t>具体要求</w:t>
      </w:r>
    </w:p>
    <w:p w:rsidR="00FE550E" w:rsidRPr="00E40939" w:rsidRDefault="00FE550E" w:rsidP="00FE550E">
      <w:pPr>
        <w:numPr>
          <w:ilvl w:val="0"/>
          <w:numId w:val="4"/>
        </w:numPr>
        <w:rPr>
          <w:rFonts w:ascii="仿宋" w:eastAsia="仿宋" w:hAnsi="仿宋"/>
          <w:sz w:val="32"/>
          <w:szCs w:val="32"/>
        </w:rPr>
      </w:pPr>
      <w:r w:rsidRPr="00E40939">
        <w:rPr>
          <w:rFonts w:ascii="仿宋" w:eastAsia="仿宋" w:hAnsi="仿宋" w:hint="eastAsia"/>
          <w:sz w:val="32"/>
          <w:szCs w:val="32"/>
        </w:rPr>
        <w:t>作品要求</w:t>
      </w:r>
    </w:p>
    <w:p w:rsidR="00FE550E" w:rsidRPr="00E40939" w:rsidRDefault="00FE550E" w:rsidP="00FE550E">
      <w:pPr>
        <w:ind w:firstLineChars="200" w:firstLine="640"/>
        <w:rPr>
          <w:rFonts w:ascii="仿宋" w:eastAsia="仿宋" w:hAnsi="仿宋"/>
          <w:sz w:val="32"/>
          <w:szCs w:val="32"/>
        </w:rPr>
      </w:pPr>
      <w:r w:rsidRPr="00E40939">
        <w:rPr>
          <w:rFonts w:ascii="仿宋" w:eastAsia="仿宋" w:hAnsi="仿宋" w:hint="eastAsia"/>
          <w:sz w:val="32"/>
          <w:szCs w:val="32"/>
        </w:rPr>
        <w:t>（1）作品须为本人原创，素材真实科学，能体现作者</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认真观察过大自然并有自己的思考和感悟。在此基础上兼顾图画及文字记录的准确性、设计合理美观。主体文字注重个人体验和真情实感的记录表达，避免不切实际的艺术发挥。</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 xml:space="preserve">    （2）所提交单幅作品应为不小于5M的JPG文件，清晰度不小于300dpi,文件名应为作者名称及作品名称。</w:t>
      </w:r>
    </w:p>
    <w:p w:rsidR="00FE550E" w:rsidRPr="00E40939" w:rsidRDefault="00FE550E" w:rsidP="00FE550E">
      <w:pPr>
        <w:numPr>
          <w:ilvl w:val="0"/>
          <w:numId w:val="4"/>
        </w:numPr>
        <w:rPr>
          <w:rFonts w:ascii="仿宋" w:eastAsia="仿宋" w:hAnsi="仿宋"/>
          <w:sz w:val="32"/>
          <w:szCs w:val="32"/>
        </w:rPr>
      </w:pPr>
      <w:r w:rsidRPr="00E40939">
        <w:rPr>
          <w:rFonts w:ascii="仿宋" w:eastAsia="仿宋" w:hAnsi="仿宋" w:hint="eastAsia"/>
          <w:sz w:val="32"/>
          <w:szCs w:val="32"/>
        </w:rPr>
        <w:t>报送要求</w:t>
      </w:r>
    </w:p>
    <w:p w:rsidR="00FE550E" w:rsidRPr="00E40939" w:rsidRDefault="00FE550E" w:rsidP="00FE550E">
      <w:pPr>
        <w:ind w:firstLineChars="200" w:firstLine="640"/>
        <w:rPr>
          <w:rFonts w:ascii="仿宋" w:eastAsia="仿宋" w:hAnsi="仿宋"/>
          <w:sz w:val="32"/>
          <w:szCs w:val="32"/>
        </w:rPr>
      </w:pPr>
      <w:r w:rsidRPr="00E40939">
        <w:rPr>
          <w:rFonts w:ascii="仿宋" w:eastAsia="仿宋" w:hAnsi="仿宋" w:hint="eastAsia"/>
          <w:sz w:val="32"/>
          <w:szCs w:val="32"/>
        </w:rPr>
        <w:t>（1）本次征集活动不面向个人，作品应由各活动组织</w:t>
      </w:r>
    </w:p>
    <w:p w:rsidR="00FE550E" w:rsidRPr="00E40939" w:rsidRDefault="00FE550E" w:rsidP="00FE550E">
      <w:pPr>
        <w:rPr>
          <w:rFonts w:ascii="仿宋" w:eastAsia="仿宋" w:hAnsi="仿宋"/>
          <w:sz w:val="32"/>
          <w:szCs w:val="32"/>
        </w:rPr>
      </w:pPr>
      <w:r w:rsidRPr="00E40939">
        <w:rPr>
          <w:rFonts w:ascii="仿宋" w:eastAsia="仿宋" w:hAnsi="仿宋" w:hint="eastAsia"/>
          <w:sz w:val="32"/>
          <w:szCs w:val="32"/>
        </w:rPr>
        <w:t>单位统一提交，推荐作品不超过20幅。由多个单位联合组织</w:t>
      </w:r>
      <w:r w:rsidRPr="00E40939">
        <w:rPr>
          <w:rFonts w:ascii="仿宋" w:eastAsia="仿宋" w:hAnsi="仿宋" w:hint="eastAsia"/>
          <w:sz w:val="32"/>
          <w:szCs w:val="32"/>
        </w:rPr>
        <w:lastRenderedPageBreak/>
        <w:t>开展的活动，应在共同商定后指定一家单位负责作品报送，提交作品数量不超过20幅。</w:t>
      </w:r>
    </w:p>
    <w:p w:rsidR="00FE550E" w:rsidRPr="00E40939" w:rsidRDefault="00FE550E" w:rsidP="00FE550E">
      <w:pPr>
        <w:ind w:firstLine="640"/>
        <w:rPr>
          <w:rFonts w:ascii="仿宋" w:eastAsia="仿宋" w:hAnsi="仿宋" w:hint="eastAsia"/>
          <w:sz w:val="32"/>
          <w:szCs w:val="32"/>
        </w:rPr>
      </w:pPr>
      <w:r w:rsidRPr="00E40939">
        <w:rPr>
          <w:rFonts w:ascii="仿宋" w:eastAsia="仿宋" w:hAnsi="仿宋" w:hint="eastAsia"/>
          <w:sz w:val="32"/>
          <w:szCs w:val="32"/>
        </w:rPr>
        <w:t>（2）推荐单位登陆</w:t>
      </w:r>
      <w:r>
        <w:rPr>
          <w:rFonts w:ascii="仿宋" w:eastAsia="仿宋" w:hAnsi="仿宋" w:hint="eastAsia"/>
          <w:sz w:val="32"/>
          <w:szCs w:val="32"/>
        </w:rPr>
        <w:t>生态环境教育信息服务平台（</w:t>
      </w:r>
      <w:hyperlink r:id="rId5" w:history="1">
        <w:r w:rsidRPr="003754C0">
          <w:rPr>
            <w:rStyle w:val="a4"/>
            <w:rFonts w:ascii="仿宋" w:eastAsia="仿宋" w:hAnsi="仿宋" w:hint="eastAsia"/>
            <w:sz w:val="32"/>
            <w:szCs w:val="32"/>
          </w:rPr>
          <w:t>http://www.naturesch.cn/</w:t>
        </w:r>
      </w:hyperlink>
      <w:r>
        <w:rPr>
          <w:rFonts w:ascii="仿宋" w:eastAsia="仿宋" w:hAnsi="仿宋" w:hint="eastAsia"/>
          <w:sz w:val="32"/>
          <w:szCs w:val="32"/>
        </w:rPr>
        <w:t>）</w:t>
      </w:r>
      <w:r w:rsidRPr="00E40939">
        <w:rPr>
          <w:rFonts w:ascii="仿宋" w:eastAsia="仿宋" w:hAnsi="仿宋" w:hint="eastAsia"/>
          <w:sz w:val="32"/>
          <w:szCs w:val="32"/>
        </w:rPr>
        <w:t>，根据网站提示进入活动入口,并按网页提示要求填写相关信息并上传作品。</w:t>
      </w:r>
      <w:r>
        <w:rPr>
          <w:rFonts w:ascii="仿宋" w:eastAsia="仿宋" w:hAnsi="仿宋" w:hint="eastAsia"/>
          <w:sz w:val="32"/>
          <w:szCs w:val="32"/>
        </w:rPr>
        <w:t>本次活动作品报送途径为网站提交，不接受电子邮件等其他形式的作品报送。</w:t>
      </w:r>
    </w:p>
    <w:p w:rsidR="00FE550E" w:rsidRPr="00E40939" w:rsidRDefault="00FE550E" w:rsidP="00FE550E">
      <w:pPr>
        <w:ind w:firstLine="640"/>
        <w:rPr>
          <w:rFonts w:ascii="仿宋" w:eastAsia="仿宋" w:hAnsi="仿宋"/>
          <w:sz w:val="32"/>
          <w:szCs w:val="32"/>
        </w:rPr>
      </w:pPr>
      <w:r w:rsidRPr="00E40939">
        <w:rPr>
          <w:rFonts w:ascii="仿宋" w:eastAsia="仿宋" w:hAnsi="仿宋" w:hint="eastAsia"/>
          <w:sz w:val="32"/>
          <w:szCs w:val="32"/>
        </w:rPr>
        <w:t>（3）作品提交截止日期为2021年8月30日。</w:t>
      </w:r>
    </w:p>
    <w:p w:rsidR="00FE550E" w:rsidRPr="00E40939" w:rsidRDefault="00FE550E" w:rsidP="00FE550E">
      <w:pPr>
        <w:widowControl/>
        <w:numPr>
          <w:ilvl w:val="0"/>
          <w:numId w:val="3"/>
        </w:numPr>
        <w:spacing w:line="360" w:lineRule="auto"/>
        <w:jc w:val="left"/>
        <w:rPr>
          <w:rFonts w:ascii="黑体" w:eastAsia="黑体" w:hAnsi="仿宋"/>
          <w:sz w:val="32"/>
          <w:szCs w:val="32"/>
        </w:rPr>
      </w:pPr>
      <w:r w:rsidRPr="00E40939">
        <w:rPr>
          <w:rFonts w:ascii="黑体" w:eastAsia="黑体" w:hAnsi="仿宋" w:hint="eastAsia"/>
          <w:sz w:val="32"/>
          <w:szCs w:val="32"/>
        </w:rPr>
        <w:t xml:space="preserve">其他事项 </w:t>
      </w:r>
    </w:p>
    <w:p w:rsidR="00FE550E" w:rsidRPr="00E40939" w:rsidRDefault="00FE550E" w:rsidP="00FE550E">
      <w:pPr>
        <w:spacing w:line="360" w:lineRule="auto"/>
        <w:ind w:firstLineChars="200" w:firstLine="640"/>
        <w:rPr>
          <w:rFonts w:ascii="仿宋" w:eastAsia="仿宋" w:hAnsi="仿宋"/>
          <w:sz w:val="32"/>
          <w:szCs w:val="32"/>
        </w:rPr>
      </w:pPr>
      <w:r w:rsidRPr="00E40939">
        <w:rPr>
          <w:rFonts w:ascii="仿宋" w:eastAsia="仿宋" w:hAnsi="仿宋" w:hint="eastAsia"/>
          <w:sz w:val="32"/>
          <w:szCs w:val="32"/>
        </w:rPr>
        <w:t>主办单位有权在有关媒体、网站、宣传品中使用所有推荐作品。主办单位对本活动享有最终解释权。</w:t>
      </w:r>
    </w:p>
    <w:p w:rsidR="00FE550E" w:rsidRPr="00E40939" w:rsidRDefault="00FE550E" w:rsidP="00FE550E">
      <w:pPr>
        <w:spacing w:line="360" w:lineRule="auto"/>
        <w:rPr>
          <w:rFonts w:ascii="仿宋" w:eastAsia="仿宋" w:hAnsi="仿宋"/>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ind w:firstLineChars="200" w:firstLine="640"/>
        <w:rPr>
          <w:rFonts w:ascii="仿宋_GB2312" w:eastAsia="仿宋_GB2312" w:hAnsi="宋体"/>
          <w:sz w:val="32"/>
          <w:szCs w:val="32"/>
        </w:rPr>
      </w:pPr>
    </w:p>
    <w:p w:rsidR="00FE550E" w:rsidRPr="00E40939" w:rsidRDefault="00FE550E" w:rsidP="00FE550E">
      <w:pPr>
        <w:spacing w:line="360" w:lineRule="auto"/>
        <w:rPr>
          <w:rFonts w:ascii="仿宋_GB2312" w:eastAsia="仿宋_GB2312" w:hAnsi="宋体"/>
          <w:sz w:val="32"/>
          <w:szCs w:val="32"/>
        </w:rPr>
      </w:pPr>
    </w:p>
    <w:p w:rsidR="00FE550E" w:rsidRPr="00E40939" w:rsidRDefault="00FE550E" w:rsidP="00FE550E">
      <w:pPr>
        <w:spacing w:line="360" w:lineRule="auto"/>
        <w:jc w:val="center"/>
        <w:rPr>
          <w:rFonts w:ascii="方正小标宋简体" w:eastAsia="方正小标宋简体" w:hAnsi="仿宋"/>
          <w:sz w:val="36"/>
          <w:szCs w:val="36"/>
        </w:rPr>
      </w:pPr>
      <w:r w:rsidRPr="00E40939">
        <w:rPr>
          <w:rFonts w:ascii="方正小标宋简体" w:eastAsia="方正小标宋简体" w:hAnsi="仿宋" w:hint="eastAsia"/>
          <w:sz w:val="36"/>
          <w:szCs w:val="36"/>
        </w:rPr>
        <w:lastRenderedPageBreak/>
        <w:t>“美丽中国，我是行动者”2021年全国青少年</w:t>
      </w:r>
    </w:p>
    <w:p w:rsidR="00FE550E" w:rsidRPr="00E40939" w:rsidRDefault="00FE550E" w:rsidP="00FE550E">
      <w:pPr>
        <w:spacing w:line="360" w:lineRule="auto"/>
        <w:jc w:val="center"/>
        <w:rPr>
          <w:rFonts w:ascii="方正小标宋简体" w:eastAsia="方正小标宋简体" w:hAnsi="仿宋"/>
          <w:sz w:val="36"/>
          <w:szCs w:val="36"/>
        </w:rPr>
      </w:pPr>
      <w:r w:rsidRPr="00E40939">
        <w:rPr>
          <w:rFonts w:ascii="方正小标宋简体" w:eastAsia="方正小标宋简体" w:hAnsi="仿宋" w:hint="eastAsia"/>
          <w:sz w:val="36"/>
          <w:szCs w:val="36"/>
        </w:rPr>
        <w:t>自然笔记征集活动推荐信息表</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5677"/>
      </w:tblGrid>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32"/>
                <w:szCs w:val="32"/>
              </w:rPr>
              <w:t>省份</w:t>
            </w:r>
          </w:p>
        </w:tc>
        <w:tc>
          <w:tcPr>
            <w:tcW w:w="5677" w:type="dxa"/>
            <w:vAlign w:val="center"/>
          </w:tcPr>
          <w:p w:rsidR="00FE550E" w:rsidRPr="00E40939" w:rsidRDefault="00FE550E" w:rsidP="00766CCF">
            <w:pPr>
              <w:spacing w:line="360" w:lineRule="auto"/>
              <w:rPr>
                <w:rFonts w:ascii="仿宋" w:eastAsia="仿宋" w:hAnsi="仿宋"/>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32"/>
                <w:szCs w:val="32"/>
              </w:rPr>
              <w:t>推荐单位名称</w:t>
            </w:r>
          </w:p>
        </w:tc>
        <w:tc>
          <w:tcPr>
            <w:tcW w:w="5677" w:type="dxa"/>
            <w:vAlign w:val="center"/>
          </w:tcPr>
          <w:p w:rsidR="00FE550E" w:rsidRPr="00E40939" w:rsidRDefault="00FE550E" w:rsidP="00766CCF">
            <w:pPr>
              <w:spacing w:line="360" w:lineRule="auto"/>
              <w:rPr>
                <w:rFonts w:ascii="仿宋" w:eastAsia="仿宋" w:hAnsi="仿宋"/>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24"/>
                <w:szCs w:val="32"/>
              </w:rPr>
              <w:t>联合推荐单位名称（如有）</w:t>
            </w:r>
          </w:p>
        </w:tc>
        <w:tc>
          <w:tcPr>
            <w:tcW w:w="5677" w:type="dxa"/>
            <w:vAlign w:val="center"/>
          </w:tcPr>
          <w:p w:rsidR="00FE550E" w:rsidRPr="00E40939" w:rsidRDefault="00FE550E" w:rsidP="00766CCF">
            <w:pPr>
              <w:spacing w:line="360" w:lineRule="auto"/>
              <w:rPr>
                <w:rFonts w:ascii="MS Mincho" w:hAnsi="MS Mincho" w:cs="MS Mincho"/>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32"/>
                <w:szCs w:val="32"/>
              </w:rPr>
              <w:t>活动举办时间</w:t>
            </w:r>
            <w:r w:rsidRPr="00E40939">
              <w:rPr>
                <w:rFonts w:ascii="仿宋" w:eastAsia="仿宋" w:hAnsi="仿宋"/>
                <w:sz w:val="32"/>
                <w:szCs w:val="32"/>
              </w:rPr>
              <w:t xml:space="preserve"> </w:t>
            </w:r>
          </w:p>
        </w:tc>
        <w:tc>
          <w:tcPr>
            <w:tcW w:w="5677" w:type="dxa"/>
            <w:vAlign w:val="center"/>
          </w:tcPr>
          <w:p w:rsidR="00FE550E" w:rsidRPr="00E40939" w:rsidRDefault="00FE550E" w:rsidP="00766CCF">
            <w:pPr>
              <w:spacing w:line="360" w:lineRule="auto"/>
              <w:rPr>
                <w:rFonts w:ascii="仿宋" w:eastAsia="仿宋" w:hAnsi="仿宋"/>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32"/>
                <w:szCs w:val="32"/>
              </w:rPr>
              <w:t>收集作品总数</w:t>
            </w:r>
          </w:p>
        </w:tc>
        <w:tc>
          <w:tcPr>
            <w:tcW w:w="5677" w:type="dxa"/>
            <w:vAlign w:val="center"/>
          </w:tcPr>
          <w:p w:rsidR="00FE550E" w:rsidRPr="00E40939" w:rsidRDefault="00FE550E" w:rsidP="00766CCF">
            <w:pPr>
              <w:spacing w:line="360" w:lineRule="auto"/>
              <w:rPr>
                <w:rFonts w:ascii="仿宋" w:eastAsia="仿宋" w:hAnsi="仿宋"/>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rPr>
                <w:rFonts w:ascii="仿宋" w:eastAsia="仿宋" w:hAnsi="仿宋"/>
                <w:sz w:val="32"/>
                <w:szCs w:val="32"/>
              </w:rPr>
            </w:pPr>
            <w:r w:rsidRPr="00E40939">
              <w:rPr>
                <w:rFonts w:ascii="仿宋" w:eastAsia="仿宋" w:hAnsi="仿宋" w:hint="eastAsia"/>
                <w:sz w:val="32"/>
                <w:szCs w:val="32"/>
              </w:rPr>
              <w:t>推荐作品数量</w:t>
            </w:r>
          </w:p>
        </w:tc>
        <w:tc>
          <w:tcPr>
            <w:tcW w:w="5677" w:type="dxa"/>
            <w:vAlign w:val="center"/>
          </w:tcPr>
          <w:p w:rsidR="00FE550E" w:rsidRPr="00E40939" w:rsidRDefault="00FE550E" w:rsidP="00766CCF">
            <w:pPr>
              <w:spacing w:line="360" w:lineRule="auto"/>
              <w:rPr>
                <w:rFonts w:ascii="仿宋" w:eastAsia="仿宋" w:hAnsi="仿宋"/>
                <w:sz w:val="32"/>
                <w:szCs w:val="32"/>
              </w:rPr>
            </w:pPr>
          </w:p>
        </w:tc>
      </w:tr>
      <w:tr w:rsidR="00FE550E" w:rsidRPr="00E40939" w:rsidTr="00766CCF">
        <w:trPr>
          <w:trHeight w:val="507"/>
          <w:jc w:val="center"/>
        </w:trPr>
        <w:tc>
          <w:tcPr>
            <w:tcW w:w="3048" w:type="dxa"/>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活动简介（必填）</w:t>
            </w:r>
          </w:p>
        </w:tc>
        <w:tc>
          <w:tcPr>
            <w:tcW w:w="5677" w:type="dxa"/>
            <w:vAlign w:val="center"/>
          </w:tcPr>
          <w:p w:rsidR="00FE550E" w:rsidRPr="00E40939" w:rsidRDefault="00FE550E" w:rsidP="00766CCF">
            <w:pPr>
              <w:spacing w:line="360" w:lineRule="auto"/>
              <w:jc w:val="left"/>
              <w:rPr>
                <w:rFonts w:ascii="仿宋" w:eastAsia="仿宋" w:hAnsi="仿宋"/>
                <w:sz w:val="24"/>
                <w:szCs w:val="32"/>
              </w:rPr>
            </w:pPr>
            <w:r w:rsidRPr="00E40939">
              <w:rPr>
                <w:rFonts w:ascii="仿宋" w:eastAsia="仿宋" w:hAnsi="仿宋" w:hint="eastAsia"/>
                <w:sz w:val="24"/>
                <w:szCs w:val="32"/>
              </w:rPr>
              <w:t>如是否有组织开展活动的通知、发文，是否组织开展过自然笔记讲座等宣讲活动，是否有专家团队指导等。</w:t>
            </w:r>
            <w:r>
              <w:rPr>
                <w:rFonts w:ascii="仿宋" w:eastAsia="仿宋" w:hAnsi="仿宋" w:hint="eastAsia"/>
                <w:sz w:val="24"/>
                <w:szCs w:val="32"/>
              </w:rPr>
              <w:t>可提供相关照片1-3张、相关微信宣传截图、报道链接等。</w:t>
            </w:r>
          </w:p>
        </w:tc>
      </w:tr>
      <w:tr w:rsidR="00FE550E" w:rsidRPr="00E40939" w:rsidTr="00766CCF">
        <w:trPr>
          <w:trHeight w:val="507"/>
          <w:jc w:val="center"/>
        </w:trPr>
        <w:tc>
          <w:tcPr>
            <w:tcW w:w="3048" w:type="dxa"/>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推荐单位信息（必填）</w:t>
            </w:r>
          </w:p>
          <w:p w:rsidR="00FE550E" w:rsidRPr="00E40939" w:rsidRDefault="00FE550E" w:rsidP="00766CCF">
            <w:pPr>
              <w:spacing w:line="360" w:lineRule="auto"/>
              <w:jc w:val="left"/>
              <w:rPr>
                <w:rFonts w:ascii="仿宋" w:eastAsia="仿宋" w:hAnsi="仿宋"/>
                <w:sz w:val="32"/>
                <w:szCs w:val="32"/>
              </w:rPr>
            </w:pPr>
          </w:p>
        </w:tc>
        <w:tc>
          <w:tcPr>
            <w:tcW w:w="5677" w:type="dxa"/>
            <w:vAlign w:val="center"/>
          </w:tcPr>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联系人：</w:t>
            </w:r>
          </w:p>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联系电话：</w:t>
            </w:r>
          </w:p>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电子邮箱：</w:t>
            </w:r>
          </w:p>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地址：</w:t>
            </w:r>
          </w:p>
        </w:tc>
      </w:tr>
      <w:tr w:rsidR="00FE550E" w:rsidRPr="00E40939" w:rsidTr="00766CCF">
        <w:trPr>
          <w:trHeight w:val="507"/>
          <w:jc w:val="center"/>
        </w:trPr>
        <w:tc>
          <w:tcPr>
            <w:tcW w:w="8725" w:type="dxa"/>
            <w:gridSpan w:val="2"/>
            <w:vAlign w:val="center"/>
          </w:tcPr>
          <w:p w:rsidR="00FE550E" w:rsidRPr="00E40939" w:rsidRDefault="00FE550E" w:rsidP="00766CCF">
            <w:pPr>
              <w:widowControl/>
              <w:jc w:val="center"/>
              <w:rPr>
                <w:rFonts w:ascii="仿宋" w:eastAsia="仿宋" w:hAnsi="仿宋"/>
                <w:b/>
                <w:sz w:val="32"/>
                <w:szCs w:val="32"/>
              </w:rPr>
            </w:pPr>
            <w:r w:rsidRPr="00E40939">
              <w:rPr>
                <w:rFonts w:ascii="仿宋" w:eastAsia="仿宋" w:hAnsi="仿宋" w:hint="eastAsia"/>
                <w:b/>
                <w:sz w:val="32"/>
                <w:szCs w:val="32"/>
              </w:rPr>
              <w:t>推荐作品信息</w:t>
            </w:r>
          </w:p>
        </w:tc>
      </w:tr>
      <w:tr w:rsidR="00FE550E" w:rsidRPr="00E40939" w:rsidTr="00766CCF">
        <w:trPr>
          <w:trHeight w:val="507"/>
          <w:jc w:val="center"/>
        </w:trPr>
        <w:tc>
          <w:tcPr>
            <w:tcW w:w="3048"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作品名称</w:t>
            </w:r>
          </w:p>
        </w:tc>
        <w:tc>
          <w:tcPr>
            <w:tcW w:w="5677"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widowControl/>
              <w:jc w:val="left"/>
              <w:rPr>
                <w:rFonts w:ascii="仿宋" w:eastAsia="仿宋" w:hAnsi="仿宋"/>
                <w:sz w:val="32"/>
                <w:szCs w:val="32"/>
              </w:rPr>
            </w:pPr>
          </w:p>
        </w:tc>
      </w:tr>
      <w:tr w:rsidR="00FE550E" w:rsidRPr="00E40939" w:rsidTr="00766CCF">
        <w:trPr>
          <w:trHeight w:val="507"/>
          <w:jc w:val="center"/>
        </w:trPr>
        <w:tc>
          <w:tcPr>
            <w:tcW w:w="3048"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作品来源</w:t>
            </w:r>
          </w:p>
        </w:tc>
        <w:tc>
          <w:tcPr>
            <w:tcW w:w="5677"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（活动名称）</w:t>
            </w:r>
          </w:p>
        </w:tc>
      </w:tr>
      <w:tr w:rsidR="00FE550E" w:rsidRPr="00E40939" w:rsidTr="00766CCF">
        <w:trPr>
          <w:trHeight w:val="507"/>
          <w:jc w:val="center"/>
        </w:trPr>
        <w:tc>
          <w:tcPr>
            <w:tcW w:w="3048"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作者姓名及年龄</w:t>
            </w:r>
          </w:p>
        </w:tc>
        <w:tc>
          <w:tcPr>
            <w:tcW w:w="5677"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widowControl/>
              <w:jc w:val="left"/>
              <w:rPr>
                <w:rFonts w:ascii="仿宋" w:eastAsia="仿宋" w:hAnsi="仿宋"/>
                <w:sz w:val="32"/>
                <w:szCs w:val="32"/>
              </w:rPr>
            </w:pPr>
          </w:p>
        </w:tc>
      </w:tr>
      <w:tr w:rsidR="00FE550E" w:rsidRPr="00E40939" w:rsidTr="00766CCF">
        <w:trPr>
          <w:trHeight w:val="507"/>
          <w:jc w:val="center"/>
        </w:trPr>
        <w:tc>
          <w:tcPr>
            <w:tcW w:w="3048"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spacing w:line="360" w:lineRule="auto"/>
              <w:jc w:val="left"/>
              <w:rPr>
                <w:rFonts w:ascii="仿宋" w:eastAsia="仿宋" w:hAnsi="仿宋"/>
                <w:sz w:val="32"/>
                <w:szCs w:val="32"/>
              </w:rPr>
            </w:pPr>
            <w:r w:rsidRPr="00E40939">
              <w:rPr>
                <w:rFonts w:ascii="仿宋" w:eastAsia="仿宋" w:hAnsi="仿宋" w:hint="eastAsia"/>
                <w:sz w:val="32"/>
                <w:szCs w:val="32"/>
              </w:rPr>
              <w:t>推荐理由（必填）</w:t>
            </w:r>
          </w:p>
        </w:tc>
        <w:tc>
          <w:tcPr>
            <w:tcW w:w="5677" w:type="dxa"/>
            <w:tcBorders>
              <w:top w:val="single" w:sz="4" w:space="0" w:color="auto"/>
              <w:left w:val="single" w:sz="4" w:space="0" w:color="auto"/>
              <w:bottom w:val="single" w:sz="4" w:space="0" w:color="auto"/>
              <w:right w:val="single" w:sz="4" w:space="0" w:color="auto"/>
            </w:tcBorders>
            <w:vAlign w:val="center"/>
          </w:tcPr>
          <w:p w:rsidR="00FE550E" w:rsidRPr="00E40939" w:rsidRDefault="00FE550E" w:rsidP="00766CCF">
            <w:pPr>
              <w:widowControl/>
              <w:jc w:val="left"/>
              <w:rPr>
                <w:rFonts w:ascii="仿宋" w:eastAsia="仿宋" w:hAnsi="仿宋"/>
                <w:sz w:val="32"/>
                <w:szCs w:val="32"/>
              </w:rPr>
            </w:pPr>
            <w:r w:rsidRPr="00E40939">
              <w:rPr>
                <w:rFonts w:ascii="仿宋" w:eastAsia="仿宋" w:hAnsi="仿宋" w:hint="eastAsia"/>
                <w:sz w:val="32"/>
                <w:szCs w:val="32"/>
              </w:rPr>
              <w:t>（150字以内）</w:t>
            </w:r>
          </w:p>
        </w:tc>
      </w:tr>
    </w:tbl>
    <w:p w:rsidR="00FE550E" w:rsidRPr="006478F6" w:rsidRDefault="00FE550E" w:rsidP="00FE550E">
      <w:pPr>
        <w:spacing w:line="120" w:lineRule="auto"/>
        <w:rPr>
          <w:rFonts w:ascii="仿宋_GB2312" w:eastAsia="仿宋_GB2312" w:hAnsi="宋体"/>
          <w:bCs/>
          <w:sz w:val="32"/>
          <w:szCs w:val="32"/>
        </w:rPr>
      </w:pPr>
    </w:p>
    <w:p w:rsidR="0014235D" w:rsidRDefault="0014235D">
      <w:bookmarkStart w:id="0" w:name="_GoBack"/>
      <w:bookmarkEnd w:id="0"/>
    </w:p>
    <w:sectPr w:rsidR="0014235D" w:rsidSect="00EC67EC">
      <w:footerReference w:type="even" r:id="rId6"/>
      <w:footerReference w:type="default" r:id="rId7"/>
      <w:footerReference w:type="first" r:id="rId8"/>
      <w:pgSz w:w="11906" w:h="16838"/>
      <w:pgMar w:top="1440" w:right="1558" w:bottom="1440" w:left="1843"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A3" w:rsidRPr="00F861A3" w:rsidRDefault="00FE550E">
    <w:pPr>
      <w:pStyle w:val="a3"/>
      <w:rPr>
        <w:rFonts w:ascii="仿宋" w:eastAsia="仿宋" w:hAnsi="仿宋"/>
        <w:sz w:val="28"/>
        <w:szCs w:val="28"/>
      </w:rPr>
    </w:pPr>
    <w:r w:rsidRPr="00F861A3">
      <w:rPr>
        <w:rFonts w:ascii="仿宋" w:eastAsia="仿宋" w:hAnsi="仿宋"/>
        <w:sz w:val="28"/>
        <w:szCs w:val="28"/>
      </w:rPr>
      <w:fldChar w:fldCharType="begin"/>
    </w:r>
    <w:r w:rsidRPr="00F861A3">
      <w:rPr>
        <w:rFonts w:ascii="仿宋" w:eastAsia="仿宋" w:hAnsi="仿宋"/>
        <w:sz w:val="28"/>
        <w:szCs w:val="28"/>
      </w:rPr>
      <w:instrText>PAGE   \* MERGEFORMAT</w:instrText>
    </w:r>
    <w:r w:rsidRPr="00F861A3">
      <w:rPr>
        <w:rFonts w:ascii="仿宋" w:eastAsia="仿宋" w:hAnsi="仿宋"/>
        <w:sz w:val="28"/>
        <w:szCs w:val="28"/>
      </w:rPr>
      <w:fldChar w:fldCharType="separate"/>
    </w:r>
    <w:r w:rsidRPr="00E20689">
      <w:rPr>
        <w:rFonts w:ascii="仿宋" w:eastAsia="仿宋" w:hAnsi="仿宋"/>
        <w:noProof/>
        <w:sz w:val="28"/>
        <w:szCs w:val="28"/>
        <w:lang w:val="zh-CN"/>
      </w:rPr>
      <w:t>-</w:t>
    </w:r>
    <w:r>
      <w:rPr>
        <w:rFonts w:ascii="仿宋" w:eastAsia="仿宋" w:hAnsi="仿宋"/>
        <w:noProof/>
        <w:sz w:val="28"/>
        <w:szCs w:val="28"/>
      </w:rPr>
      <w:t xml:space="preserve"> 4 -</w:t>
    </w:r>
    <w:r w:rsidRPr="00F861A3">
      <w:rPr>
        <w:rFonts w:ascii="仿宋" w:eastAsia="仿宋" w:hAnsi="仿宋"/>
        <w:sz w:val="28"/>
        <w:szCs w:val="28"/>
      </w:rPr>
      <w:fldChar w:fldCharType="end"/>
    </w:r>
  </w:p>
  <w:p w:rsidR="00175F38" w:rsidRDefault="00FE55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A3" w:rsidRPr="00F861A3" w:rsidRDefault="00FE550E">
    <w:pPr>
      <w:pStyle w:val="a3"/>
      <w:jc w:val="right"/>
      <w:rPr>
        <w:rFonts w:ascii="仿宋" w:eastAsia="仿宋" w:hAnsi="仿宋"/>
        <w:sz w:val="28"/>
        <w:szCs w:val="28"/>
      </w:rPr>
    </w:pPr>
    <w:r w:rsidRPr="00F861A3">
      <w:rPr>
        <w:rFonts w:ascii="仿宋" w:eastAsia="仿宋" w:hAnsi="仿宋"/>
        <w:sz w:val="28"/>
        <w:szCs w:val="28"/>
      </w:rPr>
      <w:fldChar w:fldCharType="begin"/>
    </w:r>
    <w:r w:rsidRPr="00F861A3">
      <w:rPr>
        <w:rFonts w:ascii="仿宋" w:eastAsia="仿宋" w:hAnsi="仿宋"/>
        <w:sz w:val="28"/>
        <w:szCs w:val="28"/>
      </w:rPr>
      <w:instrText>PAGE   \* MERGEFORMAT</w:instrText>
    </w:r>
    <w:r w:rsidRPr="00F861A3">
      <w:rPr>
        <w:rFonts w:ascii="仿宋" w:eastAsia="仿宋" w:hAnsi="仿宋"/>
        <w:sz w:val="28"/>
        <w:szCs w:val="28"/>
      </w:rPr>
      <w:fldChar w:fldCharType="separate"/>
    </w:r>
    <w:r w:rsidRPr="00FE550E">
      <w:rPr>
        <w:rFonts w:ascii="仿宋" w:eastAsia="仿宋" w:hAnsi="仿宋"/>
        <w:noProof/>
        <w:sz w:val="28"/>
        <w:szCs w:val="28"/>
        <w:lang w:val="zh-CN"/>
      </w:rPr>
      <w:t>-</w:t>
    </w:r>
    <w:r>
      <w:rPr>
        <w:rFonts w:ascii="仿宋" w:eastAsia="仿宋" w:hAnsi="仿宋"/>
        <w:noProof/>
        <w:sz w:val="28"/>
        <w:szCs w:val="28"/>
      </w:rPr>
      <w:t xml:space="preserve"> 1 -</w:t>
    </w:r>
    <w:r w:rsidRPr="00F861A3">
      <w:rPr>
        <w:rFonts w:ascii="仿宋" w:eastAsia="仿宋" w:hAnsi="仿宋"/>
        <w:sz w:val="28"/>
        <w:szCs w:val="28"/>
      </w:rPr>
      <w:fldChar w:fldCharType="end"/>
    </w:r>
  </w:p>
  <w:p w:rsidR="00175F38" w:rsidRDefault="00FE550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2" w:rsidRDefault="00FE550E">
    <w:pPr>
      <w:pStyle w:val="a3"/>
    </w:pPr>
    <w:r>
      <w:fldChar w:fldCharType="begin"/>
    </w:r>
    <w:r>
      <w:instrText>PAGE   \* MERGEFORMAT</w:instrText>
    </w:r>
    <w:r>
      <w:fldChar w:fldCharType="separate"/>
    </w:r>
    <w:r w:rsidRPr="00300052">
      <w:rPr>
        <w:noProof/>
        <w:lang w:val="zh-CN"/>
      </w:rPr>
      <w:t>-</w:t>
    </w:r>
    <w:r>
      <w:rPr>
        <w:noProof/>
      </w:rPr>
      <w:t xml:space="preserve"> 1 -</w:t>
    </w:r>
    <w:r>
      <w:fldChar w:fldCharType="end"/>
    </w:r>
  </w:p>
  <w:p w:rsidR="00300052" w:rsidRDefault="00FE550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71F5C"/>
    <w:multiLevelType w:val="hybridMultilevel"/>
    <w:tmpl w:val="C0B440EC"/>
    <w:lvl w:ilvl="0" w:tplc="9222CF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068361E"/>
    <w:multiLevelType w:val="hybridMultilevel"/>
    <w:tmpl w:val="94EEDA98"/>
    <w:lvl w:ilvl="0" w:tplc="3F6A4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DA6EDF"/>
    <w:multiLevelType w:val="hybridMultilevel"/>
    <w:tmpl w:val="27D229AC"/>
    <w:lvl w:ilvl="0" w:tplc="B264373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CC3079"/>
    <w:multiLevelType w:val="hybridMultilevel"/>
    <w:tmpl w:val="819A93D2"/>
    <w:lvl w:ilvl="0" w:tplc="B264373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0E"/>
    <w:rsid w:val="0014235D"/>
    <w:rsid w:val="00FE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B577-DE94-4544-9282-130791B6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5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E550E"/>
    <w:rPr>
      <w:sz w:val="18"/>
      <w:szCs w:val="18"/>
    </w:rPr>
  </w:style>
  <w:style w:type="character" w:styleId="a4">
    <w:name w:val="Hyperlink"/>
    <w:rsid w:val="00FE550E"/>
    <w:rPr>
      <w:color w:val="0000FF"/>
      <w:u w:val="single"/>
    </w:rPr>
  </w:style>
  <w:style w:type="paragraph" w:styleId="a3">
    <w:name w:val="footer"/>
    <w:basedOn w:val="a"/>
    <w:link w:val="Char"/>
    <w:uiPriority w:val="99"/>
    <w:rsid w:val="00FE55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E550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naturesch.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dc:creator>
  <cp:keywords/>
  <dc:description/>
  <cp:lastModifiedBy>褚文英</cp:lastModifiedBy>
  <cp:revision>1</cp:revision>
  <dcterms:created xsi:type="dcterms:W3CDTF">2021-04-08T07:57:00Z</dcterms:created>
  <dcterms:modified xsi:type="dcterms:W3CDTF">2021-04-08T07:58:00Z</dcterms:modified>
</cp:coreProperties>
</file>